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2018">
      <w:pPr>
        <w:pStyle w:val="a3"/>
        <w:divId w:val="13497223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9722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86054588</w:t>
            </w:r>
          </w:p>
        </w:tc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</w:p>
        </w:tc>
      </w:tr>
      <w:tr w:rsidR="00000000">
        <w:trPr>
          <w:divId w:val="1349722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</w:p>
        </w:tc>
      </w:tr>
      <w:tr w:rsidR="00000000">
        <w:trPr>
          <w:divId w:val="1349722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86044713</w:t>
            </w:r>
          </w:p>
        </w:tc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</w:p>
        </w:tc>
      </w:tr>
      <w:tr w:rsidR="00000000">
        <w:trPr>
          <w:divId w:val="1349722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9722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201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866463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320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866463X75782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8320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866464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</w:p>
        </w:tc>
      </w:tr>
    </w:tbl>
    <w:p w:rsidR="00000000" w:rsidRDefault="008320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0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0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32018">
      <w:pPr>
        <w:rPr>
          <w:rFonts w:eastAsia="Times New Roman"/>
        </w:rPr>
      </w:pPr>
    </w:p>
    <w:p w:rsidR="00000000" w:rsidRDefault="008320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201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2021 год.</w:t>
      </w:r>
      <w:r>
        <w:rPr>
          <w:rFonts w:eastAsia="Times New Roman"/>
        </w:rPr>
        <w:br/>
        <w:t>2. Утверждение годового отчета ПАО «Магнит» за 2022 год.</w:t>
      </w:r>
      <w:r>
        <w:rPr>
          <w:rFonts w:eastAsia="Times New Roman"/>
        </w:rPr>
        <w:br/>
        <w:t>3. Утверждение годовой бухгалтерской (финансовой) отчетности ПАО «Магнит» за 2021 год.</w:t>
      </w:r>
      <w:r>
        <w:rPr>
          <w:rFonts w:eastAsia="Times New Roman"/>
        </w:rPr>
        <w:br/>
        <w:t>4. Утверждение годовой бухгалтерской (финансовой) отчет</w:t>
      </w:r>
      <w:r>
        <w:rPr>
          <w:rFonts w:eastAsia="Times New Roman"/>
        </w:rPr>
        <w:t>ности ПАО «Магнит» за 2022 год.</w:t>
      </w:r>
      <w:r>
        <w:rPr>
          <w:rFonts w:eastAsia="Times New Roman"/>
        </w:rPr>
        <w:br/>
        <w:t>5. Утверждение распределения прибыли ПАО «Магнит» по результатам 2021 отчетного года.</w:t>
      </w:r>
      <w:r>
        <w:rPr>
          <w:rFonts w:eastAsia="Times New Roman"/>
        </w:rPr>
        <w:br/>
        <w:t>6. Утверждение распределения прибыли (в том числе выплата (объявление) дивидендов) ПАО «Магнит» по результатам 2022 отчетного года.</w:t>
      </w:r>
      <w:r>
        <w:rPr>
          <w:rFonts w:eastAsia="Times New Roman"/>
        </w:rPr>
        <w:br/>
        <w:t>7. Изб</w:t>
      </w:r>
      <w:r>
        <w:rPr>
          <w:rFonts w:eastAsia="Times New Roman"/>
        </w:rPr>
        <w:t xml:space="preserve">рание членов Совета директоров ПАО «Магнит». </w:t>
      </w:r>
      <w:r>
        <w:rPr>
          <w:rFonts w:eastAsia="Times New Roman"/>
        </w:rPr>
        <w:br/>
        <w:t xml:space="preserve">8. О назначении аудиторской организации, привлекаемой для аудита отчетности ПАО «Магнит», подготовленной по российским стандартам бухгалтерского учета и отчетности. </w:t>
      </w:r>
      <w:r>
        <w:rPr>
          <w:rFonts w:eastAsia="Times New Roman"/>
        </w:rPr>
        <w:br/>
        <w:t>9. О назначении аудиторской организации, при</w:t>
      </w:r>
      <w:r>
        <w:rPr>
          <w:rFonts w:eastAsia="Times New Roman"/>
        </w:rPr>
        <w:t xml:space="preserve">влекаемой для аудита отчетности ПАО «Магнит», подготовленной по международным стандартам финансовой отчетности. </w:t>
      </w:r>
    </w:p>
    <w:p w:rsidR="00000000" w:rsidRDefault="0083201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</w:t>
      </w:r>
      <w:r>
        <w:t>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</w:t>
      </w:r>
      <w:r>
        <w:t>а к такой информации"</w:t>
      </w:r>
    </w:p>
    <w:p w:rsidR="00000000" w:rsidRDefault="00832018">
      <w:pPr>
        <w:pStyle w:val="a3"/>
      </w:pPr>
      <w:r>
        <w:t>4.2 Информация о созыве общего собрания акционеров эмитента</w:t>
      </w:r>
    </w:p>
    <w:p w:rsidR="00000000" w:rsidRDefault="008320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 manager (495) 956-27-90, (495) 956-27-91</w:t>
      </w:r>
    </w:p>
    <w:p w:rsidR="00000000" w:rsidRDefault="00832018">
      <w:pPr>
        <w:rPr>
          <w:rFonts w:eastAsia="Times New Roman"/>
        </w:rPr>
      </w:pPr>
      <w:r>
        <w:rPr>
          <w:rFonts w:eastAsia="Times New Roman"/>
        </w:rPr>
        <w:br/>
      </w:r>
    </w:p>
    <w:p w:rsidR="00832018" w:rsidRDefault="0083201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3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556B"/>
    <w:rsid w:val="0072556B"/>
    <w:rsid w:val="008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332800-E00C-4AD1-8BA4-D1FCC88F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2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2023-11-28T04:11:00Z</dcterms:created>
  <dcterms:modified xsi:type="dcterms:W3CDTF">2023-11-28T04:11:00Z</dcterms:modified>
</cp:coreProperties>
</file>