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F78">
      <w:pPr>
        <w:pStyle w:val="a3"/>
        <w:divId w:val="15061630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616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108067174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</w:tr>
      <w:tr w:rsidR="00000000">
        <w:trPr>
          <w:divId w:val="150616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</w:tr>
      <w:tr w:rsidR="00000000">
        <w:trPr>
          <w:divId w:val="150616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108027508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</w:tr>
      <w:tr w:rsidR="00000000">
        <w:trPr>
          <w:divId w:val="150616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616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3F7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5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м.о. Междуреченск</w:t>
            </w:r>
            <w:r>
              <w:rPr>
                <w:rFonts w:eastAsia="Times New Roman"/>
              </w:rPr>
              <w:br/>
              <w:t>ий, г. Междуреченск, пр-кт Коммунистический, д. 27а, зал 402, ПАО «Рас</w:t>
            </w:r>
            <w:r>
              <w:rPr>
                <w:rFonts w:eastAsia="Times New Roman"/>
              </w:rPr>
              <w:br/>
              <w:t>падская».</w:t>
            </w:r>
          </w:p>
        </w:tc>
      </w:tr>
    </w:tbl>
    <w:p w:rsidR="00000000" w:rsidRDefault="003C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54"/>
        <w:gridCol w:w="1992"/>
        <w:gridCol w:w="1394"/>
        <w:gridCol w:w="1527"/>
        <w:gridCol w:w="1695"/>
        <w:gridCol w:w="1695"/>
        <w:gridCol w:w="16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</w:t>
            </w:r>
            <w:r>
              <w:rPr>
                <w:rFonts w:eastAsia="Times New Roman"/>
                <w:b/>
                <w:bCs/>
              </w:rPr>
              <w:t>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</w:tr>
    </w:tbl>
    <w:p w:rsidR="00000000" w:rsidRDefault="003C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9"/>
        <w:gridCol w:w="20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</w:t>
            </w:r>
            <w:r>
              <w:rPr>
                <w:rFonts w:eastAsia="Times New Roman"/>
              </w:rPr>
              <w:t>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C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1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отчета, годовой бухгалтерской (финансовой) отчетности ПАО «Распадская» </w:t>
            </w:r>
            <w:r>
              <w:rPr>
                <w:rFonts w:eastAsia="Times New Roman"/>
              </w:rPr>
              <w:t>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2024 года согласно проектам (Приложение № 1, 2), входящим в состав информации (материалов), подлежа</w:t>
            </w:r>
            <w:r>
              <w:rPr>
                <w:rFonts w:eastAsia="Times New Roman"/>
              </w:rPr>
              <w:t>щей (подлежащих) предоставлению лицам, имеющим право голоса при принятии решений годовым общим собранием акционеров, при подготовке к проведению годового заседания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2024 отчетного года не распределять. Дивиденды по размещенным обыкновенным акциям ПАО «Распадская» по результатам 2024 отчетного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(ОГРН 1027700058286; ИНН 7701017140) в качестве аудиторской организации для проведения аудита годовой бухгалтерской (финансовой) отчетности ПАО «Распадская» по рос</w:t>
            </w:r>
            <w:r>
              <w:rPr>
                <w:rFonts w:eastAsia="Times New Roman"/>
              </w:rPr>
              <w:t>сийским стандартам (положениям) бухгалтерского учета за 2025 год и консолидированной финансовой отчетности ПАО «Распадская» и его дочерних обществ за 2025 год, подготовленную в соответствии с МСФО и Федеральным законом от 27.07.2010 г. № 208-ФЗ (со всеми и</w:t>
            </w:r>
            <w:r>
              <w:rPr>
                <w:rFonts w:eastAsia="Times New Roman"/>
              </w:rPr>
              <w:t>зменениями) «О консолидированной финансовой отчетности».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</w:t>
            </w:r>
            <w:r>
              <w:rPr>
                <w:rFonts w:eastAsia="Times New Roman"/>
              </w:rPr>
              <w:t>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 Кирилл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Максим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Замятина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Крутько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Станислав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Терехов Евгений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Тихонова-Быкодорова Ирина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Червяков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Щеглов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F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3F78">
      <w:pPr>
        <w:rPr>
          <w:rFonts w:eastAsia="Times New Roman"/>
        </w:rPr>
      </w:pPr>
    </w:p>
    <w:p w:rsidR="00000000" w:rsidRDefault="003C3F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3F7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2024 года. </w:t>
      </w:r>
      <w:r>
        <w:rPr>
          <w:rFonts w:eastAsia="Times New Roman"/>
        </w:rPr>
        <w:br/>
        <w:t xml:space="preserve">3. Назначение аудиторской организации ПАО «Распадская». 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3C3F78">
      <w:pPr>
        <w:pStyle w:val="a3"/>
      </w:pPr>
      <w:r>
        <w:t>Направляем Вам пос</w:t>
      </w:r>
      <w:r>
        <w:t>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C3F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3F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3C3F78">
      <w:pPr>
        <w:rPr>
          <w:rFonts w:eastAsia="Times New Roman"/>
        </w:rPr>
      </w:pPr>
      <w:r>
        <w:rPr>
          <w:rFonts w:eastAsia="Times New Roman"/>
        </w:rPr>
        <w:br/>
      </w:r>
    </w:p>
    <w:p w:rsidR="003C3F78" w:rsidRDefault="003C3F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1D3C"/>
    <w:rsid w:val="003C3F78"/>
    <w:rsid w:val="00D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BDB64-037F-4AF1-BD7C-B9F30BB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15939ebe33400e92de5c663c354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2025-04-29T04:48:00Z</dcterms:created>
  <dcterms:modified xsi:type="dcterms:W3CDTF">2025-04-29T04:48:00Z</dcterms:modified>
</cp:coreProperties>
</file>