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E27D24">
      <w:pPr>
        <w:pStyle w:val="a3"/>
        <w:divId w:val="699664825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9"/>
        <w:gridCol w:w="2424"/>
        <w:gridCol w:w="3502"/>
      </w:tblGrid>
      <w:tr w:rsidR="00000000">
        <w:trPr>
          <w:divId w:val="69966482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78855403</w:t>
            </w:r>
          </w:p>
        </w:tc>
        <w:tc>
          <w:tcPr>
            <w:tcW w:w="0" w:type="auto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</w:p>
        </w:tc>
      </w:tr>
      <w:tr w:rsidR="00000000">
        <w:trPr>
          <w:divId w:val="69966482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</w:p>
        </w:tc>
      </w:tr>
      <w:tr w:rsidR="00000000">
        <w:trPr>
          <w:divId w:val="69966482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69966482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E27D24">
      <w:pPr>
        <w:pStyle w:val="1"/>
        <w:rPr>
          <w:rFonts w:eastAsia="Times New Roman"/>
        </w:rPr>
      </w:pPr>
      <w:r>
        <w:rPr>
          <w:rFonts w:eastAsia="Times New Roman"/>
        </w:rPr>
        <w:t>(INTR) О корпоративном действии "Выплата купонного дохода" с ценными бумагами эмитента АО "ГТЛК" ИНН 7720261827 (облигация 4B02-07-32432-H / ISIN RU000A0JW1P8)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4"/>
        <w:gridCol w:w="379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212641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INTR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купонного дохода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июня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июня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 (по решению о выпуске)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19 июня 2023 г.</w:t>
            </w:r>
          </w:p>
        </w:tc>
      </w:tr>
    </w:tbl>
    <w:p w:rsidR="00000000" w:rsidRDefault="00E27D24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8"/>
        <w:gridCol w:w="1992"/>
        <w:gridCol w:w="1394"/>
        <w:gridCol w:w="1164"/>
        <w:gridCol w:w="1695"/>
        <w:gridCol w:w="1695"/>
        <w:gridCol w:w="1531"/>
        <w:gridCol w:w="1483"/>
        <w:gridCol w:w="1094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Остаточная 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Валюта номинала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акционерное общество "Государственная транспортная лизинговая компания"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4B02-07-32432-H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04 сентября 2015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облигации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RU000A0JW1P8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RU000A0JW1P8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</w:tbl>
    <w:p w:rsidR="00000000" w:rsidRDefault="00E27D24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2"/>
        <w:gridCol w:w="273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дохода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Ставка купонного дохода (%, годовых)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10.98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купонного дохода в RUB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27.37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Валюта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начала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21 марта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окончания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июня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Количество дней в периоде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91</w:t>
            </w:r>
          </w:p>
        </w:tc>
      </w:tr>
    </w:tbl>
    <w:p w:rsidR="00000000" w:rsidRDefault="00E27D24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27D2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CHAN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762860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27D24">
            <w:pPr>
              <w:rPr>
                <w:rFonts w:eastAsia="Times New Roman"/>
              </w:rPr>
            </w:pPr>
          </w:p>
        </w:tc>
      </w:tr>
    </w:tbl>
    <w:p w:rsidR="00000000" w:rsidRDefault="00E27D24">
      <w:pPr>
        <w:rPr>
          <w:rFonts w:eastAsia="Times New Roman"/>
        </w:rPr>
      </w:pPr>
      <w:r>
        <w:rPr>
          <w:rFonts w:eastAsia="Times New Roman"/>
        </w:rPr>
        <w:br/>
      </w:r>
    </w:p>
    <w:p w:rsidR="00000000" w:rsidRDefault="00E27D24">
      <w:pPr>
        <w:pStyle w:val="HTML"/>
      </w:pPr>
      <w:r>
        <w:lastRenderedPageBreak/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p w:rsidR="00000000" w:rsidRDefault="00E27D24">
      <w:pPr>
        <w:rPr>
          <w:rFonts w:eastAsia="Times New Roman"/>
        </w:rPr>
      </w:pPr>
      <w:r>
        <w:rPr>
          <w:rFonts w:eastAsia="Times New Roman"/>
        </w:rPr>
        <w:br/>
      </w:r>
    </w:p>
    <w:p w:rsidR="00E27D24" w:rsidRDefault="00E27D24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E27D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A9498E"/>
    <w:rsid w:val="00A9498E"/>
    <w:rsid w:val="00E27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E6AAD6B-4196-4BB8-9CE1-634FD7CEB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966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2023-05-30T09:06:00Z</dcterms:created>
  <dcterms:modified xsi:type="dcterms:W3CDTF">2023-05-30T09:06:00Z</dcterms:modified>
</cp:coreProperties>
</file>