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1B83">
      <w:pPr>
        <w:pStyle w:val="a3"/>
        <w:divId w:val="156286239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62862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28541092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</w:p>
        </w:tc>
      </w:tr>
      <w:tr w:rsidR="00000000">
        <w:trPr>
          <w:divId w:val="1562862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</w:p>
        </w:tc>
      </w:tr>
      <w:tr w:rsidR="00000000">
        <w:trPr>
          <w:divId w:val="1562862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28450790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</w:p>
        </w:tc>
      </w:tr>
      <w:tr w:rsidR="00000000">
        <w:trPr>
          <w:divId w:val="1562862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2862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1B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0"/>
        <w:gridCol w:w="63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«Башкортостан»).</w:t>
            </w:r>
          </w:p>
        </w:tc>
      </w:tr>
    </w:tbl>
    <w:p w:rsidR="00000000" w:rsidRDefault="00B21B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349618X5465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21B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</w:t>
            </w:r>
          </w:p>
        </w:tc>
      </w:tr>
    </w:tbl>
    <w:p w:rsidR="00000000" w:rsidRDefault="00B21B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«Реестр-РН», 450077, г. Уфа, ул. Карла Марк</w:t>
            </w:r>
            <w:r>
              <w:rPr>
                <w:rFonts w:eastAsia="Times New Roman"/>
              </w:rPr>
              <w:br/>
              <w:t>са, д. 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21B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порядка ведения годового (по итогам 2017 года)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порядок ведения годового (по итогам 2017 года) Общего собрания акционеров ПАО АНК «Башнефть»: - время выступления докладчиков по вопросам повестки дня – до 10 мин.; - ответы на вопросы участников Собрания по повестке дня Собрания, пост</w:t>
            </w:r>
            <w:r>
              <w:rPr>
                <w:rFonts w:eastAsia="Times New Roman"/>
              </w:rPr>
              <w:t>упившие в письменной форме, предоставляются докладчиками или иными должностными лицами ПАО АНК «Башнефть» после выступления по соответствующему вопросу повестки дня Собрания – до 5 мин. по каждому вопросу повестки дня; - голосование по первому вопросу пове</w:t>
            </w:r>
            <w:r>
              <w:rPr>
                <w:rFonts w:eastAsia="Times New Roman"/>
              </w:rPr>
              <w:t>стки дня – в течение 25 мин. с момента открытия Собрания; - подведение итогов голосования по первому вопросу повестки дня и оглашение решения, принятого Собранием по первому вопросу повестки дня; - время для выступлений участников Собрания в порядке прений</w:t>
            </w:r>
            <w:r>
              <w:rPr>
                <w:rFonts w:eastAsia="Times New Roman"/>
              </w:rPr>
              <w:t xml:space="preserve"> по докладам предоставляется после выступления всех докладчиков по вопросам повестки дня и ответов на вопросы участников Собрания. Продолжительность выступления участника Собрания – до 5 мин.; - время для голосования по вопросам повестки дня – гол 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 (Приложение № 2).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Общества, в том числе выплата (объявление) дивидендов, по результатам 2017 года. Определение</w:t>
            </w:r>
            <w:r>
              <w:rPr>
                <w:rFonts w:eastAsia="Times New Roman"/>
              </w:rPr>
              <w:br/>
              <w:t>размера, срока и формы выплаты дивидендов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Распределить часть чистой прибыли Общества, сформированной по результатам 2017 года в размере 129 325 053 629,54 руб., следующим образом: – на выплату дивидендов по обыкновенным акциям Общества – 23 500 199 426,55 руб.; – на выплату дивидендов по прив</w:t>
            </w:r>
            <w:r>
              <w:rPr>
                <w:rFonts w:eastAsia="Times New Roman"/>
              </w:rPr>
              <w:t>илегированным акциям типа «А» Общества – 4 734 804 507,40 руб. 4.2. Выплатить в денежной форме дивиденды по обыкновенным акциям Общества по результатам 2017 года в размере 158,95 руб. на одну размещенную акцию на общую сумму 23 500 199 426,55 руб. 4.3. Вып</w:t>
            </w:r>
            <w:r>
              <w:rPr>
                <w:rFonts w:eastAsia="Times New Roman"/>
              </w:rPr>
              <w:t>латить в денежной форме дивиденды по привилегированным акциям типа «А» Общества по результатам 2017 года в размере 158,95 руб. на одну размещенную привилегированную акцию типа «А» на общую сумму 4 734 804 507,40 руб. 4.4. Установить дату, на которую опреде</w:t>
            </w:r>
            <w:r>
              <w:rPr>
                <w:rFonts w:eastAsia="Times New Roman"/>
              </w:rPr>
              <w:t xml:space="preserve">ляются лица, имеющие право на получение дивидендов, 09 июля 2018 года. 4.5.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 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АНК «Башнефть» - 10 (десять)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Каримов Отабек Кучкарович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Кристоф Неринг (Christoph Nehring)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Урал Альфретович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Самедов Фархад Астанович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Белицкий Олег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Боржемский Александр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Игтисамова Лира Закуановна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Лукьянов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Мошкин Юрий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7.6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Ткаченко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 на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B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</w:t>
            </w:r>
            <w:r>
              <w:rPr>
                <w:rFonts w:eastAsia="Times New Roman"/>
              </w:rPr>
              <w:t>ограниченной ответственностью «Эрнст энд Янг» (ООО «Эрнст энд Янг», ОГРН 1027739707203) аудитором годовой бухгалтерской (финансовой) отчетности ПАО АНК «Башнефть» на 2018 год и аудитором консолидированной финансовой отчетности ПАО АНК «Башнефть» на 2018 го</w:t>
            </w:r>
            <w:r>
              <w:rPr>
                <w:rFonts w:eastAsia="Times New Roman"/>
              </w:rPr>
              <w:t xml:space="preserve">д. 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21B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21B83">
      <w:pPr>
        <w:rPr>
          <w:rFonts w:eastAsia="Times New Roman"/>
        </w:rPr>
      </w:pPr>
    </w:p>
    <w:p w:rsidR="00000000" w:rsidRDefault="00B21B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21B83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(по итогам 2017 года)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4. Распределение прибыли Общества, в том числе выплата (объявление) дивидендов, по результатам 2017 года. Определение</w:t>
      </w:r>
      <w:r>
        <w:rPr>
          <w:rFonts w:eastAsia="Times New Roman"/>
        </w:rPr>
        <w:br/>
        <w:t>размера, срока и формы выплаты дивидендов по результата</w:t>
      </w:r>
      <w:r>
        <w:rPr>
          <w:rFonts w:eastAsia="Times New Roman"/>
        </w:rPr>
        <w:t>м 2017 года.</w:t>
      </w:r>
      <w:r>
        <w:rPr>
          <w:rFonts w:eastAsia="Times New Roman"/>
        </w:rPr>
        <w:br/>
        <w:t>5. Определение количественного состава Совета директоров Общества.</w:t>
      </w:r>
      <w:r>
        <w:rPr>
          <w:rFonts w:eastAsia="Times New Roman"/>
        </w:rPr>
        <w:br/>
        <w:t>6. Избрание Совета директоров Общества.</w:t>
      </w:r>
      <w:r>
        <w:rPr>
          <w:rFonts w:eastAsia="Times New Roman"/>
        </w:rPr>
        <w:br/>
        <w:t>7. Избрание Ревизионной комиссии Общества.</w:t>
      </w:r>
      <w:r>
        <w:rPr>
          <w:rFonts w:eastAsia="Times New Roman"/>
        </w:rPr>
        <w:br/>
        <w:t xml:space="preserve">8. Утверждение Аудитора Общества на 2018 год. </w:t>
      </w:r>
    </w:p>
    <w:p w:rsidR="00000000" w:rsidRDefault="00B21B83">
      <w:pPr>
        <w:pStyle w:val="a3"/>
      </w:pPr>
      <w:r>
        <w:t>Настоящим сообщаем о получении НКО АО НРД инфо</w:t>
      </w:r>
      <w:r>
        <w:t xml:space="preserve">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21B83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B21B83">
      <w:pPr>
        <w:pStyle w:val="a3"/>
      </w:pPr>
      <w:r>
        <w:t>Направляем Вам поступивший в НКО АО НРД электронный докум</w:t>
      </w:r>
      <w:r>
        <w:t>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</w:t>
      </w:r>
      <w:r>
        <w:t>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21B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B21B83" w:rsidRDefault="00B21B8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sectPr w:rsidR="00B2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F5629"/>
    <w:rsid w:val="008F5629"/>
    <w:rsid w:val="00B2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452e6466374b7b98ce760ad9add7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2390</Words>
  <Characters>13626</Characters>
  <Application>Microsoft Office Word</Application>
  <DocSecurity>0</DocSecurity>
  <Lines>113</Lines>
  <Paragraphs>31</Paragraphs>
  <ScaleCrop>false</ScaleCrop>
  <Company/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2018-06-08T04:49:00Z</dcterms:created>
  <dcterms:modified xsi:type="dcterms:W3CDTF">2018-06-08T04:49:00Z</dcterms:modified>
</cp:coreProperties>
</file>