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08C4">
      <w:pPr>
        <w:pStyle w:val="a3"/>
        <w:divId w:val="16316701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167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79201889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</w:p>
        </w:tc>
      </w:tr>
      <w:tr w:rsidR="00000000">
        <w:trPr>
          <w:divId w:val="163167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</w:p>
        </w:tc>
      </w:tr>
      <w:tr w:rsidR="00000000">
        <w:trPr>
          <w:divId w:val="163167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78768389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</w:p>
        </w:tc>
      </w:tr>
      <w:tr w:rsidR="00000000">
        <w:trPr>
          <w:divId w:val="163167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670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08C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1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</w:p>
        </w:tc>
      </w:tr>
    </w:tbl>
    <w:p w:rsidR="00000000" w:rsidRDefault="001B0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</w:t>
            </w:r>
            <w:r>
              <w:rPr>
                <w:rFonts w:eastAsia="Times New Roman"/>
              </w:rPr>
              <w:t>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B08C4">
      <w:pPr>
        <w:rPr>
          <w:rFonts w:eastAsia="Times New Roman"/>
        </w:rPr>
      </w:pPr>
    </w:p>
    <w:p w:rsidR="00000000" w:rsidRDefault="001B08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08C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финансовый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2022 финансовый год (все формы).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полученной по результатам 2022 финансового года.</w:t>
      </w:r>
      <w:r>
        <w:rPr>
          <w:rFonts w:eastAsia="Times New Roman"/>
        </w:rPr>
        <w:br/>
        <w:t>4. Выплата (объявлен</w:t>
      </w:r>
      <w:r>
        <w:rPr>
          <w:rFonts w:eastAsia="Times New Roman"/>
        </w:rPr>
        <w:t>ие) дивидендов по результатам первого квартала 2023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1B08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</w:t>
      </w:r>
      <w:r>
        <w:t>ральным депозитарием доступа к такой информации"</w:t>
      </w:r>
    </w:p>
    <w:p w:rsidR="00000000" w:rsidRDefault="001B08C4">
      <w:pPr>
        <w:pStyle w:val="a3"/>
      </w:pPr>
      <w:r>
        <w:t>4.2 Информация о созыве общего собрания акционеров эмитента</w:t>
      </w:r>
    </w:p>
    <w:p w:rsidR="00000000" w:rsidRDefault="001B08C4">
      <w:pPr>
        <w:pStyle w:val="a3"/>
      </w:pPr>
      <w:r>
        <w:t>протокол заседания совета директоров ПАО «Абрау – Дюрсо» от 26.05.2023 года № 5/2023.</w:t>
      </w:r>
    </w:p>
    <w:p w:rsidR="00000000" w:rsidRDefault="001B08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08C4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1B08C4">
      <w:pPr>
        <w:rPr>
          <w:rFonts w:eastAsia="Times New Roman"/>
        </w:rPr>
      </w:pPr>
      <w:r>
        <w:rPr>
          <w:rFonts w:eastAsia="Times New Roman"/>
        </w:rPr>
        <w:br/>
      </w:r>
    </w:p>
    <w:p w:rsidR="001B08C4" w:rsidRDefault="001B08C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1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644"/>
    <w:rsid w:val="001B08C4"/>
    <w:rsid w:val="004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92684E-6EDC-4C92-9253-B9045A5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3e02e87f004a08bb0ab47b61bc6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2023-06-07T04:09:00Z</dcterms:created>
  <dcterms:modified xsi:type="dcterms:W3CDTF">2023-06-07T04:09:00Z</dcterms:modified>
</cp:coreProperties>
</file>