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23EA">
      <w:pPr>
        <w:pStyle w:val="a3"/>
        <w:divId w:val="12813051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1305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68126496</w:t>
            </w:r>
          </w:p>
        </w:tc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</w:tr>
      <w:tr w:rsidR="00000000">
        <w:trPr>
          <w:divId w:val="1281305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</w:tr>
      <w:tr w:rsidR="00000000">
        <w:trPr>
          <w:divId w:val="1281305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67438517</w:t>
            </w:r>
          </w:p>
        </w:tc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</w:tr>
      <w:tr w:rsidR="00000000">
        <w:trPr>
          <w:divId w:val="1281305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1305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23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23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C23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</w:tr>
    </w:tbl>
    <w:p w:rsidR="00000000" w:rsidRDefault="002C23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650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2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2021 год, согласно проекту годового отчета, входящему в состав материалов к Собранию*. *под материалами к Собранию понимается </w:t>
            </w:r>
            <w:r>
              <w:rPr>
                <w:rFonts w:eastAsia="Times New Roman"/>
              </w:rPr>
              <w:lastRenderedPageBreak/>
              <w:t>информация (материалы), подлежащая (подлежащие) предоставлению лицам, имеющим право на участие</w:t>
            </w:r>
            <w:r>
              <w:rPr>
                <w:rFonts w:eastAsia="Times New Roman"/>
              </w:rPr>
              <w:t xml:space="preserve">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369735504452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1103558</w:t>
            </w:r>
            <w:r>
              <w:rPr>
                <w:rFonts w:eastAsia="Times New Roman"/>
              </w:rPr>
              <w:br/>
              <w:t>Воздержался: 7321023</w:t>
            </w:r>
            <w:r>
              <w:rPr>
                <w:rFonts w:eastAsia="Times New Roman"/>
              </w:rPr>
              <w:br/>
              <w:t>Не участвовало: 24132348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2021 года, согласно проекту годовой бухгалтерской (финансовой) отчетности Общества, входящей в состав материалов к Собранию*. *под материалами к Собранию понимается информация (мате</w:t>
            </w:r>
            <w:r>
              <w:rPr>
                <w:rFonts w:eastAsia="Times New Roman"/>
              </w:rPr>
              <w:t xml:space="preserve">риалы), подлежащая (подлежащие) предоставлению лицам, имеющим право на участие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369730307384</w:t>
            </w:r>
            <w:r>
              <w:rPr>
                <w:rFonts w:eastAsia="Times New Roman"/>
              </w:rPr>
              <w:br/>
              <w:t>Против: 504330</w:t>
            </w:r>
            <w:r>
              <w:rPr>
                <w:rFonts w:eastAsia="Times New Roman"/>
              </w:rPr>
              <w:br/>
              <w:t>Воздержался: 12834058</w:t>
            </w:r>
            <w:r>
              <w:rPr>
                <w:rFonts w:eastAsia="Times New Roman"/>
              </w:rPr>
              <w:br/>
              <w:t>Не участ</w:t>
            </w:r>
            <w:r>
              <w:rPr>
                <w:rFonts w:eastAsia="Times New Roman"/>
              </w:rPr>
              <w:t>вовало: 24415609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2021 года: Нераспределенная прибыль (убыток) отчетного периода 50 856,8 (млн. рублей) Распределить на: Резервный фонд 1 219,1 (млн. рублей) Развит</w:t>
            </w:r>
            <w:r>
              <w:rPr>
                <w:rFonts w:eastAsia="Times New Roman"/>
              </w:rPr>
              <w:t xml:space="preserve">ие Общества 26 333,7 (млн. рублей) Дивиденды 23 304,0 (млн. рублей)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369702726630</w:t>
            </w:r>
            <w:r>
              <w:rPr>
                <w:rFonts w:eastAsia="Times New Roman"/>
              </w:rPr>
              <w:br/>
              <w:t>Против: 30924399</w:t>
            </w:r>
            <w:r>
              <w:rPr>
                <w:rFonts w:eastAsia="Times New Roman"/>
              </w:rPr>
              <w:br/>
              <w:t>Воздержался: 10519065</w:t>
            </w:r>
            <w:r>
              <w:rPr>
                <w:rFonts w:eastAsia="Times New Roman"/>
              </w:rPr>
              <w:br/>
              <w:t>Не участвовало: 23891287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</w:t>
            </w:r>
            <w:r>
              <w:rPr>
                <w:rFonts w:eastAsia="Times New Roman"/>
              </w:rPr>
              <w:t>21 года в размере 0,05304937 рублей на одну акцию. Форма выплаты дивидендов: денежная. Установить 10.07.2022 (10-ый день со дня принятия решения о выплате дивидендов) в качестве даты, на которую определяются лица, имеющие право на получение дивидендов. Сро</w:t>
            </w:r>
            <w:r>
              <w:rPr>
                <w:rFonts w:eastAsia="Times New Roman"/>
              </w:rPr>
              <w:t>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другим зарегистрир</w:t>
            </w:r>
            <w:r>
              <w:rPr>
                <w:rFonts w:eastAsia="Times New Roman"/>
              </w:rPr>
              <w:t xml:space="preserve">ованным в реестре акционеров Общества лицам – 25 (двадцать пять)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369701580321</w:t>
            </w:r>
            <w:r>
              <w:rPr>
                <w:rFonts w:eastAsia="Times New Roman"/>
              </w:rPr>
              <w:br/>
              <w:t>Против: 30599689</w:t>
            </w:r>
            <w:r>
              <w:rPr>
                <w:rFonts w:eastAsia="Times New Roman"/>
              </w:rPr>
              <w:br/>
              <w:t>Воздержался: 6925319</w:t>
            </w:r>
            <w:r>
              <w:rPr>
                <w:rFonts w:eastAsia="Times New Roman"/>
              </w:rPr>
              <w:br/>
              <w:t>Не участвовало: 28956052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Общества по итогам работы в Совете директоров за период с 30.06.2021 по </w:t>
            </w:r>
            <w:r>
              <w:rPr>
                <w:rFonts w:eastAsia="Times New Roman"/>
              </w:rPr>
              <w:t xml:space="preserve">30.06.2022 в размере, порядке и сроки, определенные Положением о выплате вознаграждений и компенсаций членам Совета директоров ПАО «РусГидро», утвержденным решением годового Общего собрания акционеров Общества 30.06.2021 (протокол от 01.07.2021 № 20).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366539662908</w:t>
            </w:r>
            <w:r>
              <w:rPr>
                <w:rFonts w:eastAsia="Times New Roman"/>
              </w:rPr>
              <w:br/>
              <w:t>Против: 124828362</w:t>
            </w:r>
            <w:r>
              <w:rPr>
                <w:rFonts w:eastAsia="Times New Roman"/>
              </w:rPr>
              <w:br/>
              <w:t>Воздержался: 3079265616</w:t>
            </w:r>
            <w:r>
              <w:rPr>
                <w:rFonts w:eastAsia="Times New Roman"/>
              </w:rPr>
              <w:br/>
              <w:t>Не участвовало: 24304495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Общества по итогам работы в Ревизионной комиссии за период с 30.06.2021 по 30.06</w:t>
            </w:r>
            <w:r>
              <w:rPr>
                <w:rFonts w:eastAsia="Times New Roman"/>
              </w:rPr>
              <w:t xml:space="preserve">.2022 в размере, порядке и сроки, определенные Положением о вознаграждениях и компенсациях членам Ревизионной комиссии ПАО «РусГидро», утвержденным решением годового Общего собрания акционеров Общества 30.09.2020 (протокол от 02.10.2020 № 19).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369620088789</w:t>
            </w:r>
            <w:r>
              <w:rPr>
                <w:rFonts w:eastAsia="Times New Roman"/>
              </w:rPr>
              <w:br/>
              <w:t>Против: 90379844</w:t>
            </w:r>
            <w:r>
              <w:rPr>
                <w:rFonts w:eastAsia="Times New Roman"/>
              </w:rPr>
              <w:br/>
              <w:t>Воздержался: 33276104</w:t>
            </w:r>
            <w:r>
              <w:rPr>
                <w:rFonts w:eastAsia="Times New Roman"/>
              </w:rPr>
              <w:br/>
              <w:t>Не участвовало: 24316644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Анникова Наталия Николаевна - Преподаватель курса магистратуры «Международный</w:t>
            </w:r>
            <w:r>
              <w:rPr>
                <w:rFonts w:eastAsia="Times New Roman"/>
              </w:rPr>
              <w:t xml:space="preserve"> бизнес» Факультета международного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369620380824</w:t>
            </w:r>
            <w:r>
              <w:rPr>
                <w:rFonts w:eastAsia="Times New Roman"/>
              </w:rPr>
              <w:br/>
              <w:t>Против: 91678623</w:t>
            </w:r>
            <w:r>
              <w:rPr>
                <w:rFonts w:eastAsia="Times New Roman"/>
              </w:rPr>
              <w:br/>
              <w:t>Воздержался: 29289408</w:t>
            </w:r>
            <w:r>
              <w:rPr>
                <w:rFonts w:eastAsia="Times New Roman"/>
              </w:rPr>
              <w:br/>
              <w:t>Не участвовало: 26712526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Кулагин Алексей Владимирович -</w:t>
            </w:r>
            <w:r>
              <w:rPr>
                <w:rFonts w:eastAsia="Times New Roman"/>
              </w:rPr>
              <w:t xml:space="preserve"> Заместитель директора департамента Минэнерго России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369599937777</w:t>
            </w:r>
            <w:r>
              <w:rPr>
                <w:rFonts w:eastAsia="Times New Roman"/>
              </w:rPr>
              <w:br/>
              <w:t>Против: 92585921</w:t>
            </w:r>
            <w:r>
              <w:rPr>
                <w:rFonts w:eastAsia="Times New Roman"/>
              </w:rPr>
              <w:br/>
              <w:t>Воздержался: 31850043</w:t>
            </w:r>
            <w:r>
              <w:rPr>
                <w:rFonts w:eastAsia="Times New Roman"/>
              </w:rPr>
              <w:br/>
              <w:t>Не участвовало: 43687640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Мальсагов Якуб Хаджимуратович - Главный специалист-эксперт отдела управления Росимущества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369575442734</w:t>
            </w:r>
            <w:r>
              <w:rPr>
                <w:rFonts w:eastAsia="Times New Roman"/>
              </w:rPr>
              <w:br/>
              <w:t>Против: 98892841</w:t>
            </w:r>
            <w:r>
              <w:rPr>
                <w:rFonts w:eastAsia="Times New Roman"/>
              </w:rPr>
              <w:br/>
              <w:t>Воздержался: 34023528</w:t>
            </w:r>
            <w:r>
              <w:rPr>
                <w:rFonts w:eastAsia="Times New Roman"/>
              </w:rPr>
              <w:br/>
              <w:t>Не участвовало: 59702278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«РусГидро» в следующем составе: - Репин Игорь Николаевич - Заместитель исполнительного директора Ассоциации профессиональных инвесторов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367276685019</w:t>
            </w:r>
            <w:r>
              <w:rPr>
                <w:rFonts w:eastAsia="Times New Roman"/>
              </w:rPr>
              <w:br/>
              <w:t>Против: 119578179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31351264</w:t>
            </w:r>
            <w:r>
              <w:rPr>
                <w:rFonts w:eastAsia="Times New Roman"/>
              </w:rPr>
              <w:br/>
              <w:t>Не участвовало: 2340446919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«РусГидро» в следующем составе: - Яховская Наталья Викторовна - Начальник управления Росимущества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369596749197</w:t>
            </w:r>
            <w:r>
              <w:rPr>
                <w:rFonts w:eastAsia="Times New Roman"/>
              </w:rPr>
              <w:br/>
              <w:t>Против: 90746949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38138348</w:t>
            </w:r>
            <w:r>
              <w:rPr>
                <w:rFonts w:eastAsia="Times New Roman"/>
              </w:rPr>
              <w:br/>
              <w:t>Не участвовало: 42426887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«Технологии Доверия – Аудит» (наименование до 03.06.2022 - Акционерное общество «ПрайсвотерхаусКуперс Аудит») (ОГРН 1027700148431) Аудитором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369627715544</w:t>
            </w:r>
            <w:r>
              <w:rPr>
                <w:rFonts w:eastAsia="Times New Roman"/>
              </w:rPr>
              <w:br/>
              <w:t>Против: 89520582</w:t>
            </w:r>
            <w:r>
              <w:rPr>
                <w:rFonts w:eastAsia="Times New Roman"/>
              </w:rPr>
              <w:br/>
              <w:t>Воздержался: 26193067</w:t>
            </w:r>
            <w:r>
              <w:rPr>
                <w:rFonts w:eastAsia="Times New Roman"/>
              </w:rPr>
              <w:br/>
              <w:t>Не участвовало: 24632188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Общество вправе размещать дополнительно к размещенным акциям 50 000 000 000 (Пятьдесят миллиардов) штук обыкновенных акций номинальной стоимостью 1 (Один) рубль каждая на общую сумму по номинальной стоимости 50 000 000 000 (Пятьдесят миллиа</w:t>
            </w:r>
            <w:r>
              <w:rPr>
                <w:rFonts w:eastAsia="Times New Roman"/>
              </w:rPr>
              <w:t xml:space="preserve">рдов) рублей. Обыкновенные акции, объявленные Обществом к размещению, предоставляют их владельцам права, предусмотренные пунктом 6.2 Устава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364201748132</w:t>
            </w:r>
            <w:r>
              <w:rPr>
                <w:rFonts w:eastAsia="Times New Roman"/>
              </w:rPr>
              <w:br/>
              <w:t>Против: 3198789664</w:t>
            </w:r>
            <w:r>
              <w:rPr>
                <w:rFonts w:eastAsia="Times New Roman"/>
              </w:rPr>
              <w:br/>
              <w:t>Воздержался: 44321001</w:t>
            </w:r>
            <w:r>
              <w:rPr>
                <w:rFonts w:eastAsia="Times New Roman"/>
              </w:rPr>
              <w:br/>
              <w:t>Не участвовало: 2323202584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редакции, согласно проекту Устава ПАО «РусГидро», входящему в состав материалов к Собранию*. *под материалами к Собранию понимается информация (материалы), подлежащая (подлежащие) предоставлению</w:t>
            </w:r>
            <w:r>
              <w:rPr>
                <w:rFonts w:eastAsia="Times New Roman"/>
              </w:rPr>
              <w:t xml:space="preserve"> лицам, имеющим право на участие в годовом Общем собрании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329112975874</w:t>
            </w:r>
            <w:r>
              <w:rPr>
                <w:rFonts w:eastAsia="Times New Roman"/>
              </w:rPr>
              <w:br/>
              <w:t>Против: 3134672867</w:t>
            </w:r>
            <w:r>
              <w:rPr>
                <w:rFonts w:eastAsia="Times New Roman"/>
              </w:rPr>
              <w:br/>
              <w:t>Воздержался: 37494442970</w:t>
            </w:r>
            <w:r>
              <w:rPr>
                <w:rFonts w:eastAsia="Times New Roman"/>
              </w:rPr>
              <w:br/>
              <w:t>Не участвовало: 25969670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Общества путем размещения дополнительных обыкновенных акций в количестве 10 000 000 000 (Десять миллиардов) штук, номинальной стоимостью 1 (Один) рубль 00 копеек каждая на следующих условиях: - способ р</w:t>
            </w:r>
            <w:r>
              <w:rPr>
                <w:rFonts w:eastAsia="Times New Roman"/>
              </w:rPr>
              <w:t>азмещения: закрытая подписка; - круг лиц, среди которых предполагается разместить дополнительные обыкновенные акции: Российская Федерация в лице Федерального агентства по управлению государственным имуществом (ОГРН 1087746829994); - цена размещения дополни</w:t>
            </w:r>
            <w:r>
              <w:rPr>
                <w:rFonts w:eastAsia="Times New Roman"/>
              </w:rPr>
              <w:t xml:space="preserve">тельных акций Общества (в том числе при осуществлении преимущественного права приобретения дополнительных акций): цена или порядок ее определения </w:t>
            </w:r>
            <w:r>
              <w:rPr>
                <w:rFonts w:eastAsia="Times New Roman"/>
              </w:rPr>
              <w:lastRenderedPageBreak/>
              <w:t>будут установлены Советом директоров Общества не позднее начала размещения дополнительных акций;... полная фор</w:t>
            </w:r>
            <w:r>
              <w:rPr>
                <w:rFonts w:eastAsia="Times New Roman"/>
              </w:rPr>
              <w:t xml:space="preserve">мулировка решения содержится в файле "Бюллетень".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329058516779</w:t>
            </w:r>
            <w:r>
              <w:rPr>
                <w:rFonts w:eastAsia="Times New Roman"/>
              </w:rPr>
              <w:br/>
              <w:t>Против: 3193067641</w:t>
            </w:r>
            <w:r>
              <w:rPr>
                <w:rFonts w:eastAsia="Times New Roman"/>
              </w:rPr>
              <w:br/>
              <w:t>Воздержался: 37491099643</w:t>
            </w:r>
            <w:r>
              <w:rPr>
                <w:rFonts w:eastAsia="Times New Roman"/>
              </w:rPr>
              <w:br/>
              <w:t>Не участвовало: 25377318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порядке созыва и проведения Общего собрани</w:t>
            </w:r>
            <w:r>
              <w:rPr>
                <w:rFonts w:eastAsia="Times New Roman"/>
              </w:rPr>
              <w:t>я акционеров ПАО «РусГидро» согласно проекту изменений,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</w:t>
            </w:r>
            <w:r>
              <w:rPr>
                <w:rFonts w:eastAsia="Times New Roman"/>
              </w:rPr>
              <w:t xml:space="preserve">и акционеров Общества по итогам 2021 года, при подготовке к его проведению.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366583357894</w:t>
            </w:r>
            <w:r>
              <w:rPr>
                <w:rFonts w:eastAsia="Times New Roman"/>
              </w:rPr>
              <w:br/>
              <w:t>Против: 92069522</w:t>
            </w:r>
            <w:r>
              <w:rPr>
                <w:rFonts w:eastAsia="Times New Roman"/>
              </w:rPr>
              <w:br/>
              <w:t>Воздержался: 3067468453</w:t>
            </w:r>
            <w:r>
              <w:rPr>
                <w:rFonts w:eastAsia="Times New Roman"/>
              </w:rPr>
              <w:br/>
              <w:t>Не участвовало: 25165512</w:t>
            </w:r>
          </w:p>
        </w:tc>
      </w:tr>
    </w:tbl>
    <w:p w:rsidR="00000000" w:rsidRDefault="002C23EA">
      <w:pPr>
        <w:rPr>
          <w:rFonts w:eastAsia="Times New Roman"/>
        </w:rPr>
      </w:pPr>
    </w:p>
    <w:p w:rsidR="00000000" w:rsidRDefault="002C23E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C23EA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2C23EA">
      <w:pPr>
        <w:pStyle w:val="a3"/>
      </w:pPr>
      <w:r>
        <w:t>Полная информация об итогах голосования содержится в файле "Отчет"</w:t>
      </w:r>
    </w:p>
    <w:p w:rsidR="00000000" w:rsidRDefault="002C23EA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</w:t>
      </w:r>
      <w:r>
        <w:t>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C23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C23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2C23EA">
      <w:pPr>
        <w:rPr>
          <w:rFonts w:eastAsia="Times New Roman"/>
        </w:rPr>
      </w:pPr>
      <w:r>
        <w:rPr>
          <w:rFonts w:eastAsia="Times New Roman"/>
        </w:rPr>
        <w:br/>
      </w:r>
    </w:p>
    <w:p w:rsidR="002C23EA" w:rsidRDefault="002C23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0956"/>
    <w:rsid w:val="00190956"/>
    <w:rsid w:val="002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AF4AB7-A796-417B-A896-59ABB17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babf0a7fff41c9a7f49c11e2aaf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2022-07-04T05:47:00Z</dcterms:created>
  <dcterms:modified xsi:type="dcterms:W3CDTF">2022-07-04T05:47:00Z</dcterms:modified>
</cp:coreProperties>
</file>