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8E" w:rsidRPr="0066758E" w:rsidRDefault="0066758E" w:rsidP="0066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58E">
        <w:rPr>
          <w:rFonts w:ascii="Times New Roman" w:eastAsia="Times New Roman" w:hAnsi="Times New Roman" w:cs="Times New Roman"/>
          <w:sz w:val="24"/>
          <w:szCs w:val="24"/>
          <w:lang w:eastAsia="ru-RU"/>
        </w:rP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66758E" w:rsidRPr="0066758E" w:rsidTr="0066758E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115452091</w:t>
            </w:r>
          </w:p>
        </w:tc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66758E" w:rsidRPr="0066758E" w:rsidRDefault="0066758E" w:rsidP="006675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67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(XMET) </w:t>
      </w:r>
      <w:bookmarkStart w:id="0" w:name="_GoBack"/>
      <w:r w:rsidRPr="00667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 w:rsidRPr="00667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НоваБев</w:t>
      </w:r>
      <w:proofErr w:type="spellEnd"/>
      <w:r w:rsidRPr="00667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Групп" ИНН 7705634425 (акция 1-01-55052-E</w:t>
      </w:r>
      <w:bookmarkEnd w:id="0"/>
      <w:r w:rsidRPr="00667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RU000A0HL5M1)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7323"/>
      </w:tblGrid>
      <w:tr w:rsidR="0066758E" w:rsidRPr="0066758E" w:rsidTr="006675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1078322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октября 2025 г. 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 2025 г.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66758E" w:rsidRPr="0066758E" w:rsidRDefault="0066758E" w:rsidP="0066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225"/>
        <w:gridCol w:w="1844"/>
        <w:gridCol w:w="1291"/>
        <w:gridCol w:w="1414"/>
        <w:gridCol w:w="1643"/>
        <w:gridCol w:w="1643"/>
        <w:gridCol w:w="27"/>
      </w:tblGrid>
      <w:tr w:rsidR="0066758E" w:rsidRPr="0066758E" w:rsidTr="0066758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6758E" w:rsidRPr="0066758E" w:rsidTr="006675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1078322X6793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НоваБев</w:t>
            </w:r>
            <w:proofErr w:type="spellEnd"/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1-01-55052-E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RU000A0HL5M1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758E" w:rsidRPr="0066758E" w:rsidRDefault="0066758E" w:rsidP="0066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66758E" w:rsidRPr="0066758E" w:rsidTr="0066758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6758E" w:rsidRPr="0066758E" w:rsidTr="0066758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1078326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758E" w:rsidRPr="0066758E" w:rsidRDefault="0066758E" w:rsidP="0066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7317"/>
        <w:gridCol w:w="1578"/>
      </w:tblGrid>
      <w:tr w:rsidR="0066758E" w:rsidRPr="0066758E" w:rsidTr="0066758E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нераспределенную чистую прибыль 6 месяцев 2025г. на выплату дивидендов по обыкновенным акциям Общества в размере 20 рублей на одну обыкновенную акцию. Выплата дивидендов в денежной форме физическим лицам, права которых на акции учитываются в реестре акционеров Общества, осуществляется путем перечисления денежных средств на их банковские счета или специальные счета операторов финансовых платформ, открытые в соответствии с Федеральным законом "О совершении финансовых сделок с использованием финансовой платформы", реквизиты которых имеются у регистратора Общества, либо при отсутствии сведений о банковских счетах, специальных счетах операторов финансовых платформ путем почтового перевода денежных средств, а </w:t>
            </w: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лицам, права которых на акции учитываются в реестре акционеров общества, путем перечисления денежных средств на их банковские счета....полная формулировка решения содержится в файле "БЮЛЛЕТЕНЬ 1 ВОСА дивиденды"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Принято: Да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65046625</w:t>
            </w: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2792</w:t>
            </w: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25</w:t>
            </w: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23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решения:2.1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 вознаграждении членов Совета директоров Общества Проект Положения о вознаграждении членов совета директоров Общества в составе материалов к внеочередному заседанию Общего собрания Общества размещен под №2.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66758E" w:rsidRPr="0066758E" w:rsidTr="0066758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8E" w:rsidRPr="0066758E" w:rsidRDefault="0066758E" w:rsidP="0066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64727804</w:t>
            </w: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13718</w:t>
            </w: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307674</w:t>
            </w:r>
            <w:r w:rsidRPr="0066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269</w:t>
            </w:r>
          </w:p>
        </w:tc>
      </w:tr>
    </w:tbl>
    <w:p w:rsidR="0066758E" w:rsidRPr="0066758E" w:rsidRDefault="0066758E" w:rsidP="0066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58E" w:rsidRPr="0066758E" w:rsidRDefault="0066758E" w:rsidP="0066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 w:rsidRPr="00667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7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НРД не отвечает за полноту и достоверность информации, полученной от третьих лиц.</w:t>
      </w:r>
    </w:p>
    <w:p w:rsidR="0066758E" w:rsidRPr="0066758E" w:rsidRDefault="0066758E" w:rsidP="0066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58E">
        <w:rPr>
          <w:rFonts w:ascii="Times New Roman" w:eastAsia="Times New Roman" w:hAnsi="Times New Roman" w:cs="Times New Roman"/>
          <w:sz w:val="24"/>
          <w:szCs w:val="24"/>
          <w:lang w:eastAsia="ru-RU"/>
        </w:rPr>
        <w:t>1.1 * продолжение принятого решения по вопросу №1 "....Лица, которые имеют право на получение дивидендов и права которых на акции учитываются у номинального держателя акций, получают дивиденды в денежной форме в порядке, установленном законодательством Российской Федерации о ценных бумагах.</w:t>
      </w:r>
      <w:r w:rsidRPr="00667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Определить датой, на которую определяются лица, имеющие право на получение дивидендов: 18 октября 2025г., конец операционного дня." +++</w:t>
      </w:r>
    </w:p>
    <w:p w:rsidR="0066758E" w:rsidRPr="0066758E" w:rsidRDefault="0066758E" w:rsidP="0066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6675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6758E" w:rsidRPr="0066758E" w:rsidRDefault="0066758E" w:rsidP="00667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 </w:t>
      </w:r>
      <w:proofErr w:type="spellStart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66758E" w:rsidRPr="0066758E" w:rsidRDefault="0066758E" w:rsidP="0066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6758E" w:rsidRPr="0066758E" w:rsidRDefault="0066758E" w:rsidP="00667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58E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6758E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75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66758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7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75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6ad1249488941f8bd5382ebcb6568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2025-10-13T10:49:00Z</dcterms:created>
  <dcterms:modified xsi:type="dcterms:W3CDTF">2025-10-13T10:49:00Z</dcterms:modified>
</cp:coreProperties>
</file>