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645D9">
      <w:pPr>
        <w:pStyle w:val="a3"/>
        <w:divId w:val="1670718066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707180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96906477</w:t>
            </w:r>
          </w:p>
        </w:tc>
        <w:tc>
          <w:tcPr>
            <w:tcW w:w="0" w:type="auto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</w:p>
        </w:tc>
      </w:tr>
      <w:tr w:rsidR="00000000">
        <w:trPr>
          <w:divId w:val="16707180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</w:p>
        </w:tc>
      </w:tr>
      <w:tr w:rsidR="00000000">
        <w:trPr>
          <w:divId w:val="16707180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96846215</w:t>
            </w:r>
          </w:p>
        </w:tc>
        <w:tc>
          <w:tcPr>
            <w:tcW w:w="0" w:type="auto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</w:p>
        </w:tc>
      </w:tr>
      <w:tr w:rsidR="00000000">
        <w:trPr>
          <w:divId w:val="16707180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707180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645D9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"МОЭК" ИНН 7720518494 (акция 1-01-55039-E / ISIN RU000A0JPQ93)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923103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</w:t>
            </w:r>
            <w:r>
              <w:rPr>
                <w:rFonts w:eastAsia="Times New Roman"/>
              </w:rPr>
              <w:t>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645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78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6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923103X9860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объединенная энергетическая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1-01-55039-E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RU000A0JPQ93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2645D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645D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«МОЭК» за 2023 год в соответствии с Приложением 1, годовую </w:t>
            </w:r>
            <w:r>
              <w:rPr>
                <w:rFonts w:eastAsia="Times New Roman"/>
              </w:rPr>
              <w:t>бухгалтерскую (финансовую) отчетность ПАО «МОЭК» за 2023 год в соответствии с Приложением 2 (проекты документов включены в состав информации (материалов), предоставляемой лицам, имеющим право на участие в годовом Общем собрании акционеров).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226649871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следующее распределение прибыли ПАО «МОЭК» за 2023 год: Показатель Сумма, тыс. руб. Чистая прибыль отчетного периода: 13 616 364 Распределить на: - инвестиционные цели </w:t>
            </w:r>
            <w:r>
              <w:rPr>
                <w:rFonts w:eastAsia="Times New Roman"/>
              </w:rPr>
              <w:t>5 264 962 - оставить в распоряжении Общества прибыль, полученную по договорам на технологическое присоединение 8 351 402 2. Не выплачивать дивиденды по обыкновенным акциям Общества по результатам 2023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Совет директоров ПАО «МОЭК»: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АБДУЛЛИН РОМАН ЭДУАРДОВИЧ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</w:t>
            </w:r>
            <w:r>
              <w:rPr>
                <w:rFonts w:eastAsia="Times New Roman"/>
              </w:rPr>
              <w:t>ИС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ЛИТВИНОВ РОМАН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ЗЕМЛЯНОЙ ЕВГЕНИЙ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МИХАИЛ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БАШУК ДЕНИС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ШИПАЧЕВ АЛЕКСАНДР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БИРЮКОВ ПЕТР ПАВЛОВИЧ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</w:t>
            </w:r>
            <w:r>
              <w:rPr>
                <w:rFonts w:eastAsia="Times New Roman"/>
              </w:rPr>
              <w:t>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«МОЭК» в новой редакции в соответствии с Приложением 3 (проект документа включен в состав информации (материалов), предоставляемой лицам, имеющим право на участие в годовом Общем собрании акционеров).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226649871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Общество с ограниченной ответственностью «Финансовые и бухгалтерские консультанты» (ООО «ФБК», ИНН 7701017140, ОГРН 1027700058286, место нахождения: 101000, г. Москва, вн. тер. г. Муниципальный</w:t>
            </w:r>
            <w:r>
              <w:rPr>
                <w:rFonts w:eastAsia="Times New Roman"/>
              </w:rPr>
              <w:t xml:space="preserve"> округ Басманный, ул. Мясницкая, д.44, стр.2, основной регистрационный номер записи в реестре аудиторов и аудиторских организаций Саморегулируемой организации аудиторов Ассоциация «Содружество» 11506030481) аудиторской организацией, осуществляющей оказание</w:t>
            </w:r>
            <w:r>
              <w:rPr>
                <w:rFonts w:eastAsia="Times New Roman"/>
              </w:rPr>
              <w:t xml:space="preserve"> услуг обязательного ежегодного аудита бухгалтерской (финансовой) отчетности ПАО «МОЭК», подготовленной в соответствии с требованиями российского законодательства за 2024 год, аудита консолидированной финансовой отчетности Группы МОЭК, подготовленной в соо</w:t>
            </w:r>
            <w:r>
              <w:rPr>
                <w:rFonts w:eastAsia="Times New Roman"/>
              </w:rPr>
              <w:t>тветствии с Международными стандартами финансовой отчетности (МСФО) и обзорной проверки консолидированной промежуточной финансовой отчетности Группы МОЭК, подготовленной в соответствии с МСФО за 2024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226649871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</w:t>
            </w:r>
            <w:r>
              <w:rPr>
                <w:rFonts w:eastAsia="Times New Roman"/>
              </w:rPr>
              <w:t xml:space="preserve">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Определить общую сумму базовой части вознаграждения членов Совета директоров, избранного решением годового Общего собрания акционеров ПАО «МОЭК» 19.06.2023, по следующей формуле: 3 ММТС * количество заседаний Совета директ</w:t>
            </w:r>
            <w:r>
              <w:rPr>
                <w:rFonts w:eastAsia="Times New Roman"/>
              </w:rPr>
              <w:t xml:space="preserve">оров * численность Совета директоров, где: ММТС - минимальные месячные тарифные ставки рабочего первого разряда основного производства в нормальных условиях труда по Единой тарифной сетке оплаты труда </w:t>
            </w:r>
            <w:r>
              <w:rPr>
                <w:rFonts w:eastAsia="Times New Roman"/>
              </w:rPr>
              <w:lastRenderedPageBreak/>
              <w:t>работников организаций ПАО «Газпром» согласно приказу П</w:t>
            </w:r>
            <w:r>
              <w:rPr>
                <w:rFonts w:eastAsia="Times New Roman"/>
              </w:rPr>
              <w:t>АО «Газпром» от 28 декабря 2023 г. № 501. Количество заседаний Совета директоров - число заседаний Совета директоров ПАО «МОЭК», состоявшихся с 19.06.2023 до даты проведения годового общего собрания акционеров ПАО «МОЭК» по итогам 2023 года. Численность Со</w:t>
            </w:r>
            <w:r>
              <w:rPr>
                <w:rFonts w:eastAsia="Times New Roman"/>
              </w:rPr>
              <w:t>вета директоров - 11 членов. Выплатить базовую часть вознаграждения членам Совета директоров с учетом следующего - общая сумма базовой части вознаграждения распределяется между членами Совета директоров в равных долях. Ра... (Полный текст содержится в файл</w:t>
            </w:r>
            <w:r>
              <w:rPr>
                <w:rFonts w:eastAsia="Times New Roman"/>
              </w:rPr>
              <w:t>е Решение 6.1.docx).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45D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0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</w:tbl>
    <w:p w:rsidR="00000000" w:rsidRDefault="002645D9">
      <w:pPr>
        <w:rPr>
          <w:rFonts w:eastAsia="Times New Roman"/>
        </w:rPr>
      </w:pPr>
    </w:p>
    <w:p w:rsidR="00000000" w:rsidRDefault="002645D9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</w:r>
      <w:r>
        <w:t>* НРД не отвечает за полноту и достоверность информации, полученной от третьих лиц.</w:t>
      </w:r>
    </w:p>
    <w:p w:rsidR="00000000" w:rsidRDefault="002645D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</w:t>
        </w:r>
        <w:r>
          <w:rPr>
            <w:rStyle w:val="a4"/>
          </w:rPr>
          <w:t xml:space="preserve"> ознакомиться с дополнительной документацией</w:t>
        </w:r>
      </w:hyperlink>
    </w:p>
    <w:p w:rsidR="00000000" w:rsidRDefault="002645D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</w:t>
      </w:r>
      <w:r>
        <w:t>-27-90, (495) 956-27-91</w:t>
      </w:r>
    </w:p>
    <w:p w:rsidR="00000000" w:rsidRDefault="002645D9">
      <w:pPr>
        <w:rPr>
          <w:rFonts w:eastAsia="Times New Roman"/>
        </w:rPr>
      </w:pPr>
      <w:r>
        <w:rPr>
          <w:rFonts w:eastAsia="Times New Roman"/>
        </w:rPr>
        <w:br/>
      </w:r>
    </w:p>
    <w:p w:rsidR="002645D9" w:rsidRDefault="002645D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6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5063E"/>
    <w:rsid w:val="002645D9"/>
    <w:rsid w:val="00B5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44C285-DE4D-4F64-95D5-3B1881E23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71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15441665424b0abd32de35328bc4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2024-06-18T05:11:00Z</dcterms:created>
  <dcterms:modified xsi:type="dcterms:W3CDTF">2024-06-18T05:11:00Z</dcterms:modified>
</cp:coreProperties>
</file>