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15893">
      <w:pPr>
        <w:pStyle w:val="a3"/>
        <w:divId w:val="144954149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49541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30569313</w:t>
            </w:r>
          </w:p>
        </w:tc>
        <w:tc>
          <w:tcPr>
            <w:tcW w:w="0" w:type="auto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</w:p>
        </w:tc>
      </w:tr>
      <w:tr w:rsidR="00000000">
        <w:trPr>
          <w:divId w:val="1449541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</w:p>
        </w:tc>
      </w:tr>
      <w:tr w:rsidR="00000000">
        <w:trPr>
          <w:divId w:val="1449541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30536041</w:t>
            </w:r>
          </w:p>
        </w:tc>
        <w:tc>
          <w:tcPr>
            <w:tcW w:w="0" w:type="auto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</w:p>
        </w:tc>
      </w:tr>
      <w:tr w:rsidR="00000000">
        <w:trPr>
          <w:divId w:val="1449541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49541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1589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"ФСК ЕЭС" ИНН 4716016979 (акции 1-01-65018-D / ISIN RU000A0JPNN9), ПАО "ФСК ЕЭС" ИНН 4716016979 (акции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58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</w:t>
            </w:r>
            <w:r>
              <w:rPr>
                <w:rFonts w:eastAsia="Times New Roman"/>
                <w:b/>
                <w:bCs/>
              </w:rPr>
              <w:t>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8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374516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8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8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ноября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8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158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2"/>
        <w:gridCol w:w="987"/>
        <w:gridCol w:w="1128"/>
        <w:gridCol w:w="1128"/>
        <w:gridCol w:w="937"/>
        <w:gridCol w:w="1039"/>
        <w:gridCol w:w="1039"/>
        <w:gridCol w:w="1221"/>
        <w:gridCol w:w="972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158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8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8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8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8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8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8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8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8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8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374516X9643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374516X11119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3158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823"/>
        <w:gridCol w:w="45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58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ноября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58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109544, г. Москва, ул. Новорогожская, д. 32, стр.1, АО «СТАТУСКод страны: RU. </w:t>
            </w:r>
            <w:r>
              <w:rPr>
                <w:rFonts w:eastAsia="Times New Roman"/>
              </w:rPr>
              <w:br/>
              <w:t>117630 г. Москва, ул. Академика Челомея, д. 5А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</w:t>
            </w:r>
            <w:r>
              <w:rPr>
                <w:rFonts w:eastAsia="Times New Roman"/>
              </w:rPr>
              <w:t>rostatus.ru</w:t>
            </w:r>
          </w:p>
        </w:tc>
      </w:tr>
    </w:tbl>
    <w:p w:rsidR="00000000" w:rsidRDefault="00315893">
      <w:pPr>
        <w:rPr>
          <w:rFonts w:eastAsia="Times New Roman"/>
        </w:rPr>
      </w:pPr>
    </w:p>
    <w:p w:rsidR="00000000" w:rsidRDefault="0031589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15893">
      <w:pPr>
        <w:rPr>
          <w:rFonts w:eastAsia="Times New Roman"/>
        </w:rPr>
      </w:pPr>
      <w:r>
        <w:rPr>
          <w:rFonts w:eastAsia="Times New Roman"/>
        </w:rPr>
        <w:t xml:space="preserve">1. Об избрании Председателя Правления ПАО «ФСК ЕЭС». </w:t>
      </w:r>
    </w:p>
    <w:p w:rsidR="00000000" w:rsidRDefault="00315893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315893" w:rsidRDefault="00315893">
      <w:pPr>
        <w:pStyle w:val="HTML"/>
      </w:pPr>
      <w:r>
        <w:t>По всем вопросам, свя</w:t>
      </w:r>
      <w:r>
        <w:t>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315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158D8"/>
    <w:rsid w:val="00315893"/>
    <w:rsid w:val="0041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54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2018-10-19T07:57:00Z</dcterms:created>
  <dcterms:modified xsi:type="dcterms:W3CDTF">2018-10-19T07:57:00Z</dcterms:modified>
</cp:coreProperties>
</file>