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807">
      <w:pPr>
        <w:pStyle w:val="a3"/>
        <w:divId w:val="76854971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854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26076469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</w:p>
        </w:tc>
      </w:tr>
      <w:tr w:rsidR="00000000">
        <w:trPr>
          <w:divId w:val="76854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</w:p>
        </w:tc>
      </w:tr>
      <w:tr w:rsidR="00000000">
        <w:trPr>
          <w:divId w:val="76854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25969034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</w:p>
        </w:tc>
      </w:tr>
      <w:tr w:rsidR="00000000">
        <w:trPr>
          <w:divId w:val="76854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54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7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315539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</w:t>
            </w:r>
          </w:p>
        </w:tc>
      </w:tr>
    </w:tbl>
    <w:p w:rsidR="00000000" w:rsidRDefault="007D7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D7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Произвести выплату дивидендов по результатам 9 месяцев 2017 года: а) по привилегированным акциям в размере 2778% к номинальной стоимости акции; б) по обыкновенным акциям в размере 2778% </w:t>
            </w:r>
            <w:r>
              <w:rPr>
                <w:rFonts w:eastAsia="Times New Roman"/>
              </w:rPr>
              <w:t xml:space="preserve">к номинальной стоимости акции. Установить 23 декабря 2017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1452629515</w:t>
            </w:r>
            <w:r>
              <w:rPr>
                <w:rFonts w:eastAsia="Times New Roman"/>
              </w:rPr>
              <w:br/>
              <w:t>Против: 2000</w:t>
            </w:r>
            <w:r>
              <w:rPr>
                <w:rFonts w:eastAsia="Times New Roman"/>
              </w:rPr>
              <w:br/>
              <w:t>Воздержался: 26400</w:t>
            </w:r>
          </w:p>
        </w:tc>
      </w:tr>
    </w:tbl>
    <w:p w:rsidR="00000000" w:rsidRDefault="007D7807">
      <w:pPr>
        <w:rPr>
          <w:rFonts w:eastAsia="Times New Roman"/>
        </w:rPr>
      </w:pPr>
    </w:p>
    <w:p w:rsidR="00000000" w:rsidRDefault="007D780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</w:t>
      </w:r>
      <w:r>
        <w:t>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D7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</w:t>
        </w:r>
        <w:r>
          <w:rPr>
            <w:rStyle w:val="a4"/>
          </w:rPr>
          <w:t>Интернет, по которому можно ознакомиться с дополнительной документацией</w:t>
        </w:r>
      </w:hyperlink>
    </w:p>
    <w:p w:rsidR="007D7807" w:rsidRDefault="007D78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sectPr w:rsidR="007D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72922"/>
    <w:rsid w:val="007D7807"/>
    <w:rsid w:val="0097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125246a2154eb3843486fb76e22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2017-12-26T05:53:00Z</dcterms:created>
  <dcterms:modified xsi:type="dcterms:W3CDTF">2017-12-26T05:53:00Z</dcterms:modified>
</cp:coreProperties>
</file>