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6554">
      <w:pPr>
        <w:pStyle w:val="a3"/>
        <w:divId w:val="205719731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719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28687125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divId w:val="205719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divId w:val="205719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7197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55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6"/>
        <w:gridCol w:w="60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4F6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68"/>
        <w:gridCol w:w="2025"/>
        <w:gridCol w:w="1886"/>
        <w:gridCol w:w="1963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354368X14027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4F6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1"/>
        <w:gridCol w:w="1649"/>
        <w:gridCol w:w="989"/>
        <w:gridCol w:w="1316"/>
        <w:gridCol w:w="2249"/>
        <w:gridCol w:w="203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554">
            <w:pPr>
              <w:rPr>
                <w:rFonts w:eastAsia="Times New Roman"/>
              </w:rPr>
            </w:pPr>
          </w:p>
        </w:tc>
      </w:tr>
    </w:tbl>
    <w:p w:rsidR="00000000" w:rsidRDefault="004F6554">
      <w:pPr>
        <w:rPr>
          <w:rFonts w:eastAsia="Times New Roman"/>
        </w:rPr>
      </w:pPr>
    </w:p>
    <w:p w:rsidR="00000000" w:rsidRDefault="004F6554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  <w:t xml:space="preserve">Обращаем Внимание, что Euroclear Bank S.A./N.V. не подтвердил возможность реализации прав по данному корпоративному </w:t>
      </w:r>
      <w:r>
        <w:t>действию. В связи с этим НКО АО НРД не может гарантировать исполнение инструкции Иностранным депозитарием и/или его Агентом.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</w:t>
      </w:r>
      <w:r>
        <w:t>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</w:t>
      </w:r>
      <w:r>
        <w:t>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</w:t>
      </w:r>
      <w:r>
        <w:t xml:space="preserve">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</w:t>
      </w:r>
      <w:r>
        <w:t>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</w:t>
      </w:r>
      <w:r>
        <w:t>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</w:t>
      </w:r>
      <w:r>
        <w:t xml:space="preserve">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</w:t>
      </w:r>
      <w:r>
        <w:t xml:space="preserve">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 («За резолюцию собрания»): RESOLUTION X, Y, Z (если таковые имеются),</w:t>
      </w:r>
      <w:r>
        <w:br/>
        <w:t>Against («Про</w:t>
      </w:r>
      <w:r>
        <w:t>тив резолюции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имеются),</w:t>
      </w:r>
      <w:r>
        <w:br/>
        <w:t>Do Not Vote («Не голосовать по резолюции собрания»): RESOLUTION X, Y, Z (если так</w:t>
      </w:r>
      <w:r>
        <w:t>овые имеются);</w:t>
      </w:r>
      <w:r>
        <w:br/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</w:t>
      </w:r>
      <w:r>
        <w:t>т Иностранного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блоке «Детали владельца (физического или юридического лица)» поле «Наименование и адрес» необходимо указать следующую </w:t>
      </w:r>
      <w:r>
        <w:t xml:space="preserve">информацию: THE FULL NAME, ADDRESS, PASSPORT NUMBER, DATE OF BIRTH (INDIVIDUALS),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</w:r>
      <w:r>
        <w:br/>
        <w:t>D. Для всех вариан</w:t>
      </w:r>
      <w:r>
        <w:t>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</w:t>
      </w:r>
      <w:r>
        <w:t xml:space="preserve"> Иностранный депозитарий.</w:t>
      </w:r>
      <w:r>
        <w:br/>
      </w:r>
      <w:r>
        <w:br/>
        <w:t>--- SWIFT MT 565 ---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</w:t>
      </w:r>
      <w:r>
        <w:t xml:space="preserve"> («За резолюцию собрания»): RESOLUTION X, Y, Z (если таковые имеются),</w:t>
      </w:r>
      <w:r>
        <w:br/>
        <w:t>Against («Против резолюции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</w:t>
      </w:r>
      <w:r>
        <w:t>),</w:t>
      </w:r>
      <w:r>
        <w:br/>
        <w:t>Do Not Vote («Не голосовать по резолюции собрания»): RESOLUTION X, Y, Z (если таковые имеются);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тексте сообщ</w:t>
      </w:r>
      <w:r>
        <w:t>ения от Иностранного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поле 95V:OWND необходимо указать следующую информацию: </w:t>
      </w:r>
      <w:r>
        <w:br/>
        <w:t>FULL NAME, ADDRESS, PASSPORT NUMBER, DATE OF BIRTH (INDI</w:t>
      </w:r>
      <w:r>
        <w:t xml:space="preserve">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  <w:t>D. Для всех вариантов корпоративного действия в поле 70E:PACO необходимо указать данные кон</w:t>
      </w:r>
      <w:r>
        <w:t xml:space="preserve">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4F6554">
      <w:pPr>
        <w:pStyle w:val="a3"/>
      </w:pPr>
      <w:r>
        <w:t>--- ISO 20022 ---</w:t>
      </w:r>
      <w:r>
        <w:br/>
        <w:t>A. Для голосования по каждой резолюции отдел</w:t>
      </w:r>
      <w:r>
        <w:t xml:space="preserve">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 («За резолюцию собрания»): RESOLUTION X, Y, Z (если таковые имеются),</w:t>
      </w:r>
      <w:r>
        <w:br/>
        <w:t>Against («Против резо</w:t>
      </w:r>
      <w:r>
        <w:t>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имеются),</w:t>
      </w:r>
      <w:r>
        <w:br/>
        <w:t>Do Not Vote («Не голосовать по резолюции собрания»): RESOLUTION X, Y, Z (если таковые име</w:t>
      </w:r>
      <w:r>
        <w:t>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</w:t>
      </w:r>
      <w:r>
        <w:t>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блоке </w:t>
      </w:r>
      <w:r>
        <w:br/>
        <w:t>&lt;CorporateActionInstruction/Document/CorpActnInstr/BnfclOwnrDtls/OwnrId/NmAndAdr/Nm&gt; необходимо указать следующую инфор</w:t>
      </w:r>
      <w:r>
        <w:t>мацию:</w:t>
      </w:r>
      <w:r>
        <w:br/>
        <w:t xml:space="preserve">FULL NAME, ADDRESS, PASSPORT NUMBER, DATE OF BIRTH (INDIVIDUALS),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  <w:t>D. Для всех вариантов корпор</w:t>
      </w:r>
      <w:r>
        <w:t>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</w:t>
      </w:r>
      <w:r>
        <w:t xml:space="preserve"> данном блоке информация не передаётся в Иностранный депозитарий.</w:t>
      </w:r>
      <w:r>
        <w:br/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</w:t>
      </w:r>
      <w:r>
        <w:t xml:space="preserve">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</w:t>
      </w:r>
      <w:r>
        <w:t xml:space="preserve">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  <w:t>Обращаем Ваше внимание, что символ «переноса строки» в тексто</w:t>
      </w:r>
      <w:r>
        <w:t>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  <w:t xml:space="preserve">Информация </w:t>
      </w:r>
      <w:r>
        <w:t>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 xml:space="preserve">Депонент, направляя инструкцию на </w:t>
      </w:r>
      <w:r>
        <w:t>участие в корпоративном действии, в том числе при выполнении указаний своих клиентов, подтверждает, что ознакомлен с существующими ограничениями на участие в корпоративном действии, располагая достаточной информацией для принятия решения по данному корпора</w:t>
      </w:r>
      <w:r>
        <w:t>тивному действию, и принимает на себя риски, которые могут возникнуть в связи с ограничениями, действующими в Иностранных депозитариях, а также гарантирует возмещение убытков Депозитария, которые могут возникнуть в результате участия Депонента и/или клиент</w:t>
      </w:r>
      <w:r>
        <w:t xml:space="preserve">ов Депонента в корпоративном действии. </w:t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</w:t>
      </w:r>
      <w:r>
        <w:t>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  <w:t xml:space="preserve">Направляя инструкцию и/или документы для участия в корпоративном действии, Депонент подтверждает достоверность </w:t>
      </w:r>
      <w:r>
        <w:t>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</w:t>
      </w:r>
      <w:r>
        <w:t>вие требованиям направленного Депоненту уведомления о корпоративном действии.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</w:t>
      </w:r>
      <w:r>
        <w:t>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</w:t>
      </w:r>
      <w:r>
        <w:t xml:space="preserve">ообщению. 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Approve to Extend the Period for</w:t>
      </w:r>
      <w:r>
        <w:br/>
        <w:t>Prepar</w:t>
      </w:r>
      <w:r>
        <w:t>ing the Annual Account for</w:t>
      </w:r>
      <w:r>
        <w:br/>
        <w:t>the Financial Year 2017 (For,</w:t>
      </w:r>
      <w:r>
        <w:br/>
        <w:t>Against, Abstain, Do Not Vote)</w:t>
      </w:r>
      <w:r>
        <w:br/>
        <w:t>2. Adopt Financial Statements and</w:t>
      </w:r>
      <w:r>
        <w:br/>
        <w:t>Statutory Reports (For, Against,</w:t>
      </w:r>
      <w:r>
        <w:br/>
        <w:t>Abstain, Do Not Vote)</w:t>
      </w:r>
      <w:r>
        <w:br/>
        <w:t xml:space="preserve">3. Approve Discharge of Directors </w:t>
      </w:r>
      <w:r>
        <w:br/>
        <w:t>(For, Against, Abstain, Do Not</w:t>
      </w:r>
      <w:r>
        <w:br/>
        <w:t>Vote)</w:t>
      </w:r>
      <w:r>
        <w:br/>
        <w:t>4. Reel</w:t>
      </w:r>
      <w:r>
        <w:t>ect John Boynton as Non</w:t>
      </w:r>
      <w:r>
        <w:br/>
        <w:t>Executive Director (For, Against,</w:t>
      </w:r>
      <w:r>
        <w:br/>
        <w:t>Abstain, Do Not Vote)</w:t>
      </w:r>
      <w:r>
        <w:br/>
        <w:t>5. Reelect Esther Dyson as Non</w:t>
      </w:r>
      <w:r>
        <w:br/>
        <w:t>Executive Director (For, Against,</w:t>
      </w:r>
      <w:r>
        <w:br/>
        <w:t>Abstain, Do Not Vote)</w:t>
      </w:r>
      <w:r>
        <w:br/>
        <w:t>6. Elect Ilya A. Strebulaev as Non</w:t>
      </w:r>
      <w:r>
        <w:br/>
        <w:t>Executive Director (For, Against,</w:t>
      </w:r>
      <w:r>
        <w:br/>
        <w:t>Abstain, Do Not Vote</w:t>
      </w:r>
      <w:r>
        <w:t>)</w:t>
      </w:r>
      <w:r>
        <w:br/>
        <w:t>7. Approve Cancellation of</w:t>
      </w:r>
      <w:r>
        <w:br/>
        <w:t>Outstanding Class C Shares (For,</w:t>
      </w:r>
      <w:r>
        <w:br/>
        <w:t>Against, Abstain, Do Not Vote)</w:t>
      </w:r>
      <w:r>
        <w:br/>
        <w:t>8. Ratify KPMG as Auditors (For,</w:t>
      </w:r>
      <w:r>
        <w:br/>
        <w:t>Against, Abstain, Do Not Vote)</w:t>
      </w:r>
      <w:r>
        <w:br/>
        <w:t>9. Grant Board Authority to Issue</w:t>
      </w:r>
      <w:r>
        <w:br/>
        <w:t xml:space="preserve">Ordinary and Preference Shares </w:t>
      </w:r>
      <w:r>
        <w:br/>
        <w:t>(For, Against, Abstain, Do Not</w:t>
      </w:r>
      <w:r>
        <w:br/>
        <w:t>Vo</w:t>
      </w:r>
      <w:r>
        <w:t>te)</w:t>
      </w:r>
      <w:r>
        <w:br/>
        <w:t>10. Authorize Board to Exclude</w:t>
      </w:r>
      <w:r>
        <w:br/>
        <w:t>Preemptive Rights from Share</w:t>
      </w:r>
      <w:r>
        <w:br/>
        <w:t>Issuances Under Item 9 (For,</w:t>
      </w:r>
      <w:r>
        <w:br/>
        <w:t>Against, Abstain, Do Not Vote)</w:t>
      </w:r>
      <w:r>
        <w:br/>
        <w:t>11.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Blocking: No</w:t>
      </w:r>
      <w:r>
        <w:br/>
        <w:t>Country: NL</w:t>
      </w:r>
      <w:r>
        <w:br/>
        <w:t>P</w:t>
      </w:r>
      <w:r>
        <w:t>artial Vote: Yes</w:t>
      </w:r>
      <w:r>
        <w:br/>
        <w:t>Split Vote: Yes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</w:t>
      </w:r>
      <w:r>
        <w:t>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</w:r>
      <w:r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ENTITIES). INCLUDE THE FOLLOWING</w:t>
      </w:r>
      <w:r>
        <w:br/>
        <w:t>ATTENDEE DETAILS IF THE ATTENDEE IS</w:t>
      </w:r>
      <w:r>
        <w:br/>
        <w:t>NOT THE BO- FULL NAME, ADDR</w:t>
      </w:r>
      <w:r>
        <w:t>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</w:t>
      </w:r>
      <w:r>
        <w:t>TACT YOUR</w:t>
      </w:r>
      <w:r>
        <w:br/>
        <w:t xml:space="preserve">REGULAR CUSTOMER SUPPORT TEAM. </w:t>
      </w:r>
    </w:p>
    <w:p w:rsidR="00000000" w:rsidRDefault="004F65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4F6554" w:rsidRDefault="004F65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F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3001"/>
    <w:rsid w:val="004F6554"/>
    <w:rsid w:val="006D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1f9441da44f31823ae9139c0f2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2097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2018-06-15T09:37:00Z</dcterms:created>
  <dcterms:modified xsi:type="dcterms:W3CDTF">2018-06-15T09:37:00Z</dcterms:modified>
</cp:coreProperties>
</file>