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92C83">
      <w:pPr>
        <w:pStyle w:val="a3"/>
        <w:divId w:val="573468356"/>
      </w:pPr>
      <w:bookmarkStart w:id="0" w:name="_GoBack"/>
      <w:bookmarkEnd w:id="0"/>
      <w:r>
        <w:t>CS082 Сообщение об итогах собрания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2858"/>
        <w:gridCol w:w="3280"/>
      </w:tblGrid>
      <w:tr w:rsidR="00000000">
        <w:trPr>
          <w:divId w:val="573468356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45661673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</w:tr>
      <w:tr w:rsidR="00000000">
        <w:trPr>
          <w:divId w:val="573468356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</w:tr>
      <w:tr w:rsidR="00000000">
        <w:trPr>
          <w:divId w:val="573468356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44919073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</w:tr>
      <w:tr w:rsidR="00000000">
        <w:trPr>
          <w:divId w:val="573468356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573468356"/>
          <w:tblCellSpacing w:w="6" w:type="dxa"/>
        </w:trPr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792C83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прошедшем корпоративном действии "Внеочередное общее собрание" с ценными бумагами эмитента ПАО "Распадская" ИНН 4214002316 (акции 1-04-21725-N / ISIN RU000A0B90N8, 1-04-21725-N / ISIN RU000A0B90N8) </w:t>
      </w: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6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</w:t>
            </w:r>
            <w:r>
              <w:rPr>
                <w:rFonts w:eastAsia="Times New Roman"/>
              </w:rPr>
              <w:t>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543806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18 декабря 2020 г. 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 ноября 2020 г.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792C83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2"/>
        <w:gridCol w:w="1352"/>
        <w:gridCol w:w="1990"/>
        <w:gridCol w:w="1392"/>
        <w:gridCol w:w="1525"/>
        <w:gridCol w:w="1693"/>
        <w:gridCol w:w="1693"/>
        <w:gridCol w:w="1991"/>
        <w:gridCol w:w="1698"/>
      </w:tblGrid>
      <w:tr w:rsidR="00000000">
        <w:trPr>
          <w:tblHeader/>
          <w:tblCellSpacing w:w="6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6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543806X7948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"Распадская"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1-04-21725-N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 апреля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RU000A0B90N8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RU000A0B90N8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</w:tr>
      <w:tr w:rsidR="00000000">
        <w:trPr>
          <w:tblCellSpacing w:w="6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543806X12181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"Распадская"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1-04-21725-N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 апреля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RASD/DR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RU000A0B90N8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10000000000000</w:t>
            </w:r>
          </w:p>
        </w:tc>
      </w:tr>
    </w:tbl>
    <w:p w:rsidR="00000000" w:rsidRDefault="00792C83">
      <w:pPr>
        <w:rPr>
          <w:rFonts w:eastAsia="Times New Roman"/>
        </w:rPr>
      </w:pPr>
    </w:p>
    <w:tbl>
      <w:tblPr>
        <w:tblW w:w="5000" w:type="pct"/>
        <w:tblCellSpacing w:w="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4"/>
        <w:gridCol w:w="6527"/>
        <w:gridCol w:w="1464"/>
      </w:tblGrid>
      <w:tr w:rsidR="00000000">
        <w:trPr>
          <w:tblHeader/>
          <w:tblCellSpacing w:w="6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000000" w:rsidRDefault="00792C83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Результаты голосования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Формулировка решения указана в приложенном файле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10651641</w:t>
            </w:r>
            <w:r>
              <w:rPr>
                <w:rFonts w:eastAsia="Times New Roman"/>
              </w:rPr>
              <w:br/>
              <w:t>Против: 7945491</w:t>
            </w:r>
            <w:r>
              <w:rPr>
                <w:rFonts w:eastAsia="Times New Roman"/>
              </w:rPr>
              <w:br/>
              <w:t>Воздержался: 89325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Формулировка решения указана в приложенном файле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Принято: Да</w:t>
            </w:r>
          </w:p>
        </w:tc>
      </w:tr>
      <w:tr w:rsidR="00000000">
        <w:trPr>
          <w:tblCellSpacing w:w="6" w:type="dxa"/>
        </w:trPr>
        <w:tc>
          <w:tcPr>
            <w:tcW w:w="0" w:type="auto"/>
            <w:vMerge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792C8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За: 623057260</w:t>
            </w:r>
            <w:r>
              <w:rPr>
                <w:rFonts w:eastAsia="Times New Roman"/>
              </w:rPr>
              <w:br/>
              <w:t>Против: 15874104</w:t>
            </w:r>
            <w:r>
              <w:rPr>
                <w:rFonts w:eastAsia="Times New Roman"/>
              </w:rPr>
              <w:br/>
              <w:t>Воздержался: 195295</w:t>
            </w:r>
          </w:p>
        </w:tc>
      </w:tr>
    </w:tbl>
    <w:p w:rsidR="00000000" w:rsidRDefault="00792C83">
      <w:pPr>
        <w:rPr>
          <w:rFonts w:eastAsia="Times New Roman"/>
        </w:rPr>
      </w:pPr>
    </w:p>
    <w:p w:rsidR="00000000" w:rsidRDefault="00792C83">
      <w:pPr>
        <w:pStyle w:val="a3"/>
      </w:pPr>
      <w:r>
        <w:t xml:space="preserve">Настоящим сообщаем о получении НКО АО НРД информации, </w:t>
      </w:r>
      <w:r>
        <w:t>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</w:t>
      </w:r>
      <w:r>
        <w:t xml:space="preserve">вления, а также о требованиях к порядку предоставления центральным депозитарием доступа к такой информации". </w:t>
      </w:r>
    </w:p>
    <w:p w:rsidR="00000000" w:rsidRDefault="00792C83">
      <w:pPr>
        <w:pStyle w:val="a3"/>
      </w:pPr>
      <w:r>
        <w:t>4.10. Информация о решениях, принятых общим собранием акционеров, а также об итогах голосования на общем собрании акционеров.</w:t>
      </w:r>
    </w:p>
    <w:p w:rsidR="00000000" w:rsidRDefault="00792C83">
      <w:pPr>
        <w:pStyle w:val="a3"/>
      </w:pPr>
      <w:r>
        <w:t>Направляем Вам посту</w:t>
      </w:r>
      <w:r>
        <w:t>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действии.*</w:t>
      </w:r>
      <w:r>
        <w:br/>
      </w:r>
      <w:r>
        <w:br/>
        <w:t xml:space="preserve">* НРД не отвечает за полноту и достоверность информации, полученной от третьих лиц. </w:t>
      </w:r>
    </w:p>
    <w:p w:rsidR="00000000" w:rsidRDefault="00792C83">
      <w:pPr>
        <w:pStyle w:val="a3"/>
      </w:pPr>
      <w:r>
        <w:t>1.1 Уточнен</w:t>
      </w:r>
      <w:r>
        <w:t xml:space="preserve">ие результатов голосования с учётом дробного количества. +++2.1 Уточнение результатов голосования с учётом дробного количества. +++ </w:t>
      </w:r>
    </w:p>
    <w:p w:rsidR="00000000" w:rsidRDefault="00792C83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792C83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</w:t>
      </w:r>
      <w:r>
        <w:t>ls please contact your account  manager (495) 956-27-90, (495) 956-27-91</w:t>
      </w:r>
    </w:p>
    <w:p w:rsidR="00000000" w:rsidRDefault="00792C83">
      <w:pPr>
        <w:rPr>
          <w:rFonts w:eastAsia="Times New Roman"/>
        </w:rPr>
      </w:pPr>
      <w:r>
        <w:rPr>
          <w:rFonts w:eastAsia="Times New Roman"/>
        </w:rPr>
        <w:br/>
      </w:r>
    </w:p>
    <w:p w:rsidR="00792C83" w:rsidRDefault="00792C83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792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0670E"/>
    <w:rsid w:val="00792C83"/>
    <w:rsid w:val="00C0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B34A340-F314-4992-B4E8-6403DFA83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346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621b7fb339884464b1ce786114616cd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2020-12-21T09:49:00Z</dcterms:created>
  <dcterms:modified xsi:type="dcterms:W3CDTF">2020-12-21T09:49:00Z</dcterms:modified>
</cp:coreProperties>
</file>