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4C6F">
      <w:pPr>
        <w:pStyle w:val="a3"/>
        <w:divId w:val="89007242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007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52026268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</w:tr>
      <w:tr w:rsidR="00000000">
        <w:trPr>
          <w:divId w:val="89007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</w:tr>
      <w:tr w:rsidR="00000000">
        <w:trPr>
          <w:divId w:val="89007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51733301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</w:tr>
      <w:tr w:rsidR="00000000">
        <w:trPr>
          <w:divId w:val="89007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007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4C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5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</w:tr>
    </w:tbl>
    <w:p w:rsidR="00000000" w:rsidRDefault="00F5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5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2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2020 год в соответствии с Приложением 1 и годовую бухгалтерскую (финансовую) отчетность ПАО «ОГК-2» за 2020 год в соответствии с Приложением 2 (проекты документов включены в состав информации (материалов), предоставля</w:t>
            </w:r>
            <w:r>
              <w:rPr>
                <w:rFonts w:eastAsia="Times New Roman"/>
              </w:rPr>
              <w:t xml:space="preserve">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и убытков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</w:t>
            </w:r>
            <w:r>
              <w:rPr>
                <w:rFonts w:eastAsia="Times New Roman"/>
              </w:rPr>
              <w:t xml:space="preserve"> следующее распределение прибыли и убытков Общества за 2020 год: (тыс. руб.) Нераспределенная прибыль (убыток) отчетного периода: 12 289 149 в том числе: - резервный фонд 0 - дивиденды *** - оставить в распоряжении Общества *** 2. Выплатить дивиденды по об</w:t>
            </w:r>
            <w:r>
              <w:rPr>
                <w:rFonts w:eastAsia="Times New Roman"/>
              </w:rPr>
              <w:t>ыкновенным акциям Общества по результатам 2020 года в размере ***** рубля на одну обыкновенную акцию Общества в денежной форме в сроки, установленные действующим законодательством Российской Федерации. 3. Определить дату составления списка лиц, имеющих пра</w:t>
            </w:r>
            <w:r>
              <w:rPr>
                <w:rFonts w:eastAsia="Times New Roman"/>
              </w:rPr>
              <w:t xml:space="preserve">во на получение дивидендов по обыкновенным акциям Общества по результатам 2020 года - 02 июля 2021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«ОГК-2» в новой редакции в соответствии с Приложением 3 (проект документа включен в состав информации </w:t>
            </w:r>
            <w:r>
              <w:rPr>
                <w:rFonts w:eastAsia="Times New Roman"/>
              </w:rPr>
              <w:t xml:space="preserve">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«ОГК-2»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(юридический адрес: 117587, г. Москва, Варшавское шоссе, д.125, строение 1, секция 11, 3 эт., пом. I, ком.50; ИНН 771</w:t>
            </w:r>
            <w:r>
              <w:rPr>
                <w:rFonts w:eastAsia="Times New Roman"/>
              </w:rPr>
              <w:t>6021332, ОГРН 1037739271701, свидетельство о членстве в СРО аудиторов Ассоциация «Содружество» ОРНЗ 12006020340) в качестве аудитора, осуществляющего аудит финансовой (бухгалтерской) отчетности Общества по российским стандартам бухгалтерского учета за 2021</w:t>
            </w:r>
            <w:r>
              <w:rPr>
                <w:rFonts w:eastAsia="Times New Roman"/>
              </w:rPr>
              <w:t xml:space="preserve"> год, консолидированной финансовой отчетности Группы ОГК-2 по международным стандартам финансовой отчетности за 2021 год, обзорной проверки промежуточной консолидированной финансовой отчетности Группы ОГК-2 по международным стандартам финансовой отчетности</w:t>
            </w:r>
            <w:r>
              <w:rPr>
                <w:rFonts w:eastAsia="Times New Roman"/>
              </w:rPr>
              <w:t xml:space="preserve"> за 1 полугодие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порядке определения размера вознаграждений и компенсаций членам Совета директоров ПАО «ОГК-2» выплатить дополнительное вознаграждение членам Совета директоров, избранным решением годового Общего собрания акционеров ПАО «ОГК-2»</w:t>
            </w:r>
            <w:r>
              <w:rPr>
                <w:rFonts w:eastAsia="Times New Roman"/>
              </w:rPr>
              <w:t xml:space="preserve"> 24.06.2020, в общем размере _________ (____________) рублей. Определить, что общая сумма дополнительного вознаграждения 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54C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54C6F">
      <w:pPr>
        <w:rPr>
          <w:rFonts w:eastAsia="Times New Roman"/>
        </w:rPr>
      </w:pPr>
    </w:p>
    <w:p w:rsidR="00000000" w:rsidRDefault="00F54C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4C6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2020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</w:t>
      </w:r>
      <w:r>
        <w:rPr>
          <w:rFonts w:eastAsia="Times New Roman"/>
        </w:rPr>
        <w:t xml:space="preserve">щества вознаграждений и компенсаций. </w:t>
      </w:r>
    </w:p>
    <w:p w:rsidR="00000000" w:rsidRDefault="00F54C6F">
      <w:pPr>
        <w:pStyle w:val="a3"/>
      </w:pPr>
      <w:r>
        <w:lastRenderedPageBreak/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F54C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4C6F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54C6F">
      <w:pPr>
        <w:rPr>
          <w:rFonts w:eastAsia="Times New Roman"/>
        </w:rPr>
      </w:pPr>
      <w:r>
        <w:rPr>
          <w:rFonts w:eastAsia="Times New Roman"/>
        </w:rPr>
        <w:br/>
      </w:r>
    </w:p>
    <w:p w:rsidR="00F54C6F" w:rsidRDefault="00F54C6F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52EC"/>
    <w:rsid w:val="00BA52EC"/>
    <w:rsid w:val="00F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281B7-3CD6-46DC-99A4-607FCE1D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f26d819214ec6a8f7e4d9bd7f8f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2021-05-31T10:10:00Z</dcterms:created>
  <dcterms:modified xsi:type="dcterms:W3CDTF">2021-05-31T10:10:00Z</dcterms:modified>
</cp:coreProperties>
</file>