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6F0C">
      <w:pPr>
        <w:pStyle w:val="a3"/>
        <w:divId w:val="3013520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135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78495513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</w:p>
        </w:tc>
      </w:tr>
      <w:tr w:rsidR="00000000">
        <w:trPr>
          <w:divId w:val="30135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</w:p>
        </w:tc>
      </w:tr>
      <w:tr w:rsidR="00000000">
        <w:trPr>
          <w:divId w:val="30135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78466988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</w:p>
        </w:tc>
      </w:tr>
      <w:tr w:rsidR="00000000">
        <w:trPr>
          <w:divId w:val="30135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1352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6F0C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126F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26F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мая 2023 г. по 01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20:00</w:t>
            </w:r>
          </w:p>
        </w:tc>
      </w:tr>
    </w:tbl>
    <w:p w:rsidR="00000000" w:rsidRDefault="00126F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F0C">
            <w:pPr>
              <w:rPr>
                <w:rFonts w:eastAsia="Times New Roman"/>
              </w:rPr>
            </w:pPr>
          </w:p>
        </w:tc>
      </w:tr>
    </w:tbl>
    <w:p w:rsidR="00000000" w:rsidRDefault="00126F0C">
      <w:pPr>
        <w:rPr>
          <w:rFonts w:eastAsia="Times New Roman"/>
        </w:rPr>
      </w:pPr>
    </w:p>
    <w:p w:rsidR="00000000" w:rsidRDefault="00126F0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26F0C">
      <w:pPr>
        <w:pStyle w:val="a3"/>
      </w:pPr>
      <w:r>
        <w:t xml:space="preserve">5.8 </w:t>
      </w:r>
      <w:r>
        <w:t xml:space="preserve">Информация о возможности и порядке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126F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6F0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 manager (495) 956-27-90, (495) 956-27-91</w:t>
      </w:r>
    </w:p>
    <w:p w:rsidR="00000000" w:rsidRDefault="00126F0C">
      <w:pPr>
        <w:rPr>
          <w:rFonts w:eastAsia="Times New Roman"/>
        </w:rPr>
      </w:pPr>
      <w:r>
        <w:rPr>
          <w:rFonts w:eastAsia="Times New Roman"/>
        </w:rPr>
        <w:br/>
      </w:r>
    </w:p>
    <w:p w:rsidR="00126F0C" w:rsidRDefault="00126F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12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2DC"/>
    <w:rsid w:val="00126F0C"/>
    <w:rsid w:val="00C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DE8774-87BF-452D-AF7E-0F1F3252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eacd51b86a40378a1f9dfd0d75d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2023-05-23T09:20:00Z</dcterms:created>
  <dcterms:modified xsi:type="dcterms:W3CDTF">2023-05-23T09:20:00Z</dcterms:modified>
</cp:coreProperties>
</file>