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518B">
      <w:pPr>
        <w:pStyle w:val="a3"/>
        <w:divId w:val="199112926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91129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76312912</w:t>
            </w:r>
          </w:p>
        </w:tc>
        <w:tc>
          <w:tcPr>
            <w:tcW w:w="0" w:type="auto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</w:p>
        </w:tc>
      </w:tr>
      <w:tr w:rsidR="00000000">
        <w:trPr>
          <w:divId w:val="1991129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</w:p>
        </w:tc>
      </w:tr>
      <w:tr w:rsidR="00000000">
        <w:trPr>
          <w:divId w:val="1991129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1129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518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(акции 10401000B / ISIN RU000A0JP5V6, 10401000B004D / ISIN RU000A105TE5)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51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5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651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2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 23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1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A6518B">
      <w:pPr>
        <w:rPr>
          <w:rFonts w:eastAsia="Times New Roman"/>
        </w:rPr>
      </w:pPr>
    </w:p>
    <w:p w:rsidR="00000000" w:rsidRDefault="00A6518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518B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Банка ВТБ (ПАО) путем размещения дополнительных обыкновенных акций Банка ВТБ (ПАО). </w:t>
      </w:r>
    </w:p>
    <w:p w:rsidR="00000000" w:rsidRDefault="00A6518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</w:t>
      </w:r>
      <w:r>
        <w:t>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</w:t>
      </w:r>
      <w:r>
        <w:t xml:space="preserve">м доступа к такой информации" </w:t>
      </w:r>
    </w:p>
    <w:p w:rsidR="00000000" w:rsidRDefault="00A6518B">
      <w:pPr>
        <w:pStyle w:val="a3"/>
      </w:pPr>
      <w:r>
        <w:t>4.2 Информация о созыве общего собрания акционеров эмитента</w:t>
      </w:r>
    </w:p>
    <w:p w:rsidR="00000000" w:rsidRDefault="00A6518B">
      <w:pPr>
        <w:pStyle w:val="a3"/>
      </w:pPr>
      <w:r>
        <w:t>повестка дня внеочередного Общего собрания акционеров Банка ВТБ (ПАО) содержит вопрос об увеличении уставного капитала Банка ВТБ (ПАО) путем размещения дополнительны</w:t>
      </w:r>
      <w:r>
        <w:t xml:space="preserve">х обыкновенных акций Банка ВТБ (ПАО), голосование (принятие решения) по которому может повлечь предоставление преимущественного права приобретения размещаемых эмитентом дополнительных акций </w:t>
      </w:r>
    </w:p>
    <w:p w:rsidR="00000000" w:rsidRDefault="00A6518B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6518B">
      <w:pPr>
        <w:rPr>
          <w:rFonts w:eastAsia="Times New Roman"/>
        </w:rPr>
      </w:pPr>
      <w:r>
        <w:rPr>
          <w:rFonts w:eastAsia="Times New Roman"/>
        </w:rPr>
        <w:br/>
      </w:r>
    </w:p>
    <w:p w:rsidR="00A6518B" w:rsidRDefault="00A6518B">
      <w:pPr>
        <w:pStyle w:val="HTML"/>
      </w:pPr>
      <w:r>
        <w:t>Настоящий документ является визуализированной формой электронного документа и содерж</w:t>
      </w:r>
      <w:r>
        <w:t>ит существенную информацию. Полная информация содержится непосредственно в электронном документе.</w:t>
      </w:r>
    </w:p>
    <w:sectPr w:rsidR="00A6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24BD"/>
    <w:rsid w:val="00A6518B"/>
    <w:rsid w:val="00D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7DBFF7-1AFA-4DF9-9DD9-9BB78774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12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2023-03-22T04:13:00Z</dcterms:created>
  <dcterms:modified xsi:type="dcterms:W3CDTF">2023-03-22T04:13:00Z</dcterms:modified>
</cp:coreProperties>
</file>