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F042E2">
      <w:pPr>
        <w:pStyle w:val="a3"/>
        <w:divId w:val="1947544261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94754426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31956437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</w:p>
        </w:tc>
      </w:tr>
      <w:tr w:rsidR="00000000">
        <w:trPr>
          <w:divId w:val="194754426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</w:p>
        </w:tc>
      </w:tr>
      <w:tr w:rsidR="00000000">
        <w:trPr>
          <w:divId w:val="194754426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31955897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</w:p>
        </w:tc>
      </w:tr>
      <w:tr w:rsidR="00000000">
        <w:trPr>
          <w:divId w:val="194754426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47544261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F042E2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корпоративном действии "Внеочередное общее собрание" с ценными бумагами эмитента ПАО РОСБАНК ИНН 7730060164 (акция 10102272B / ISIN RU000A0HHK26)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433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393668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</w:t>
            </w:r>
            <w:r>
              <w:rPr>
                <w:rFonts w:eastAsia="Times New Roman"/>
              </w:rPr>
              <w:t xml:space="preserve">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19 марта 2019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февраля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F042E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840"/>
        <w:gridCol w:w="1840"/>
        <w:gridCol w:w="1527"/>
        <w:gridCol w:w="1761"/>
        <w:gridCol w:w="1761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393668X7055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РОСБАНК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10102272B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ноября 2000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RU000A0HHK26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</w:t>
            </w:r>
            <w:r>
              <w:rPr>
                <w:rFonts w:eastAsia="Times New Roman"/>
              </w:rPr>
              <w:t>00A0HHK26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"Независимая регистраторская компания"</w:t>
            </w:r>
          </w:p>
        </w:tc>
      </w:tr>
    </w:tbl>
    <w:p w:rsidR="00000000" w:rsidRDefault="00F042E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9"/>
        <w:gridCol w:w="2996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19 марта 2019 г. 19:59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марта 2019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F042E2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F042E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Информация об адресе не предоставлена</w:t>
            </w:r>
          </w:p>
        </w:tc>
      </w:tr>
    </w:tbl>
    <w:p w:rsidR="00000000" w:rsidRDefault="00F042E2">
      <w:pPr>
        <w:rPr>
          <w:rFonts w:eastAsia="Times New Roman"/>
        </w:rPr>
      </w:pPr>
    </w:p>
    <w:p w:rsidR="00000000" w:rsidRDefault="00F042E2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F042E2">
      <w:pPr>
        <w:rPr>
          <w:rFonts w:eastAsia="Times New Roman"/>
        </w:rPr>
      </w:pPr>
      <w:r>
        <w:rPr>
          <w:rFonts w:eastAsia="Times New Roman"/>
        </w:rPr>
        <w:t>1. О реорганизации Публичного акционерного общества РОСБАНК в форме присоединения к нему Акционерного общества «Коммерческий банк ДельтаКредит».</w:t>
      </w:r>
      <w:r>
        <w:rPr>
          <w:rFonts w:eastAsia="Times New Roman"/>
        </w:rPr>
        <w:br/>
        <w:t xml:space="preserve">2. Об утверждении Договора о присоединении Акционерного общества «Коммерческий банк ДельтаКредит» к Публичному </w:t>
      </w:r>
      <w:r>
        <w:rPr>
          <w:rFonts w:eastAsia="Times New Roman"/>
        </w:rPr>
        <w:t>акционерному обществу РОСБАНК.</w:t>
      </w:r>
      <w:r>
        <w:rPr>
          <w:rFonts w:eastAsia="Times New Roman"/>
        </w:rPr>
        <w:br/>
        <w:t>3. О направлении уведомления о начале процедуры реорганизации в Банк России.</w:t>
      </w:r>
      <w:r>
        <w:rPr>
          <w:rFonts w:eastAsia="Times New Roman"/>
        </w:rPr>
        <w:br/>
        <w:t>4. Об утверждении Устава ПАО РОСБАНК в новой редакции.</w:t>
      </w:r>
      <w:r>
        <w:rPr>
          <w:rFonts w:eastAsia="Times New Roman"/>
        </w:rPr>
        <w:br/>
        <w:t>5. Об уведомлении кредиторов Публичного акционерного общества РОСБАНК.</w:t>
      </w:r>
      <w:r>
        <w:rPr>
          <w:rFonts w:eastAsia="Times New Roman"/>
        </w:rPr>
        <w:br/>
        <w:t>6. Об определении поря</w:t>
      </w:r>
      <w:r>
        <w:rPr>
          <w:rFonts w:eastAsia="Times New Roman"/>
        </w:rPr>
        <w:t xml:space="preserve">дка раскрытия информации о существенных фактах, затрагивающих финансово-хозяйственную деятельность Публичного акционерного общества РОСБАНК. </w:t>
      </w:r>
    </w:p>
    <w:p w:rsidR="00000000" w:rsidRDefault="00F042E2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</w:t>
      </w:r>
      <w:r>
        <w:t>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</w:t>
      </w:r>
      <w:r>
        <w:t xml:space="preserve">альным депозитарием доступа к такой информации". </w:t>
      </w:r>
    </w:p>
    <w:p w:rsidR="00000000" w:rsidRDefault="00F042E2">
      <w:pPr>
        <w:pStyle w:val="a3"/>
      </w:pPr>
      <w:r>
        <w:t>4.2. Информация о созыве общего собрания акционеров эмитента.</w:t>
      </w:r>
    </w:p>
    <w:p w:rsidR="00000000" w:rsidRDefault="00F042E2">
      <w:pPr>
        <w:pStyle w:val="a3"/>
      </w:pPr>
      <w:r>
        <w:t xml:space="preserve">Направляем Вам поступившую в НКО АО НРД информацию о проведении общего собрания акционеров с целью доведения до лиц, имеющих право на участие в </w:t>
      </w:r>
      <w:r>
        <w:t>данном корпоративном действии, согласно п. 4 ст. 52 Федерального закона от 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F042E2" w:rsidRDefault="00F042E2">
      <w:pPr>
        <w:pStyle w:val="HTML"/>
      </w:pPr>
      <w:r>
        <w:t xml:space="preserve">По всем вопросам, связанным с настоящим </w:t>
      </w:r>
      <w:r>
        <w:t>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sectPr w:rsidR="00F042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355044"/>
    <w:rsid w:val="00355044"/>
    <w:rsid w:val="00F0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20E404B-2E70-4A8E-8945-C4144E407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754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2019-01-31T04:49:00Z</dcterms:created>
  <dcterms:modified xsi:type="dcterms:W3CDTF">2019-01-31T04:49:00Z</dcterms:modified>
</cp:coreProperties>
</file>