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3A94">
      <w:pPr>
        <w:pStyle w:val="a3"/>
        <w:divId w:val="48682367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868236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41457235</w:t>
            </w:r>
          </w:p>
        </w:tc>
        <w:tc>
          <w:tcPr>
            <w:tcW w:w="0" w:type="auto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</w:tr>
      <w:tr w:rsidR="00000000">
        <w:trPr>
          <w:divId w:val="4868236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</w:tr>
      <w:tr w:rsidR="00000000">
        <w:trPr>
          <w:divId w:val="4868236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41419933</w:t>
            </w:r>
          </w:p>
        </w:tc>
        <w:tc>
          <w:tcPr>
            <w:tcW w:w="0" w:type="auto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</w:tr>
      <w:tr w:rsidR="00000000">
        <w:trPr>
          <w:divId w:val="4868236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68236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3A9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25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489</w:t>
            </w:r>
            <w:r>
              <w:rPr>
                <w:rFonts w:eastAsia="Times New Roman"/>
              </w:rPr>
              <w:t>825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Тюменская область, Ханты-Мансийский автономный о</w:t>
            </w:r>
            <w:r>
              <w:rPr>
                <w:rFonts w:eastAsia="Times New Roman"/>
              </w:rPr>
              <w:br/>
              <w:t>круг - Югра, г.Сургут, ул.Григория Кукуевицкого, 1, корпус 1</w:t>
            </w:r>
          </w:p>
        </w:tc>
      </w:tr>
    </w:tbl>
    <w:p w:rsidR="00000000" w:rsidRDefault="00D53A9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33"/>
        <w:gridCol w:w="1990"/>
        <w:gridCol w:w="1392"/>
        <w:gridCol w:w="1525"/>
        <w:gridCol w:w="1612"/>
        <w:gridCol w:w="1546"/>
        <w:gridCol w:w="2231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489825X4528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D53A9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496801</w:t>
            </w:r>
          </w:p>
        </w:tc>
      </w:tr>
    </w:tbl>
    <w:p w:rsidR="00000000" w:rsidRDefault="00D53A9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327"/>
        <w:gridCol w:w="145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5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«Сургутнефтегаз» за 2019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19896488824</w:t>
            </w:r>
            <w:r>
              <w:rPr>
                <w:rFonts w:eastAsia="Times New Roman"/>
              </w:rPr>
              <w:br/>
              <w:t>Против: 10982218</w:t>
            </w:r>
            <w:r>
              <w:rPr>
                <w:rFonts w:eastAsia="Times New Roman"/>
              </w:rPr>
              <w:br/>
              <w:t>Воздержался: 727385</w:t>
            </w:r>
            <w:r>
              <w:rPr>
                <w:rFonts w:eastAsia="Times New Roman"/>
              </w:rPr>
              <w:br/>
              <w:t>Не участвовало: 1228707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«Сургутнефтегаз» за 2019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19896396064</w:t>
            </w:r>
            <w:r>
              <w:rPr>
                <w:rFonts w:eastAsia="Times New Roman"/>
              </w:rPr>
              <w:br/>
              <w:t>Против: 11021338</w:t>
            </w:r>
            <w:r>
              <w:rPr>
                <w:rFonts w:eastAsia="Times New Roman"/>
              </w:rPr>
              <w:br/>
              <w:t>Воздержался: 765260</w:t>
            </w:r>
            <w:r>
              <w:rPr>
                <w:rFonts w:eastAsia="Times New Roman"/>
              </w:rPr>
              <w:br/>
              <w:t>Не участвовало: 1244472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</w:t>
            </w:r>
            <w:r>
              <w:rPr>
                <w:rFonts w:eastAsia="Times New Roman"/>
              </w:rPr>
              <w:t>е прибыли (убытков) ПАО «Сургутнефтегаз» по результатам 2019 года. Объявить выплату дивиденда по привилегированной акции ПАО «Сургутнефтегаз» - 0,97 рубля, по обыкновенной акции ПАО «Сургутнефтегаз» - 0,65 рубля; выплата дивидендов производится в рекомендо</w:t>
            </w:r>
            <w:r>
              <w:rPr>
                <w:rFonts w:eastAsia="Times New Roman"/>
              </w:rPr>
              <w:t xml:space="preserve">ванном Советом директоров порядке. Установить 20 июля 2020 года в качестве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19686293876</w:t>
            </w:r>
            <w:r>
              <w:rPr>
                <w:rFonts w:eastAsia="Times New Roman"/>
              </w:rPr>
              <w:br/>
              <w:t>Против: 221283521</w:t>
            </w:r>
            <w:r>
              <w:rPr>
                <w:rFonts w:eastAsia="Times New Roman"/>
              </w:rPr>
              <w:br/>
              <w:t>Воздержался: 638050</w:t>
            </w:r>
            <w:r>
              <w:rPr>
                <w:rFonts w:eastAsia="Times New Roman"/>
              </w:rPr>
              <w:br/>
              <w:t>Не участвовало: 1211687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Совета директоров ПАО «Сургутнефтегаз», не исполняющему функции Председателя Совета директоров или генерального директора Общества, а также не являющемуся работником Общества, базовое вознаграждение за пери</w:t>
            </w:r>
            <w:r>
              <w:rPr>
                <w:rFonts w:eastAsia="Times New Roman"/>
              </w:rPr>
              <w:t xml:space="preserve">од исполнения ими обязанностей членов Совета директоров в размере, установленном Положением о Совете директоров ПАО «Сургутнефтегаз». Выплатить члену Совета директоров, выполнявшему функции председателя комитета Совета директоров по аудиту, дополнительное </w:t>
            </w:r>
            <w:r>
              <w:rPr>
                <w:rFonts w:eastAsia="Times New Roman"/>
              </w:rPr>
              <w:t xml:space="preserve">вознаграждение в размере, установленном Положением о Совете директоров ПАО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18933746793</w:t>
            </w:r>
            <w:r>
              <w:rPr>
                <w:rFonts w:eastAsia="Times New Roman"/>
              </w:rPr>
              <w:br/>
              <w:t>Против: 325112262</w:t>
            </w:r>
            <w:r>
              <w:rPr>
                <w:rFonts w:eastAsia="Times New Roman"/>
              </w:rPr>
              <w:br/>
              <w:t>Воздержался: 32797139</w:t>
            </w:r>
            <w:r>
              <w:rPr>
                <w:rFonts w:eastAsia="Times New Roman"/>
              </w:rPr>
              <w:br/>
              <w:t>Не участвовало: 14609960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Ревизионной коми</w:t>
            </w:r>
            <w:r>
              <w:rPr>
                <w:rFonts w:eastAsia="Times New Roman"/>
              </w:rPr>
              <w:t xml:space="preserve">ссии ПАО «Сургутнефтегаз» вознаграждение в размере, установленном Положением о Ревизионной комиссии ПАО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19900978465</w:t>
            </w:r>
            <w:r>
              <w:rPr>
                <w:rFonts w:eastAsia="Times New Roman"/>
              </w:rPr>
              <w:br/>
              <w:t>Против: 5055827</w:t>
            </w:r>
            <w:r>
              <w:rPr>
                <w:rFonts w:eastAsia="Times New Roman"/>
              </w:rPr>
              <w:br/>
              <w:t>Воздержался: 2353580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1039262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</w:t>
            </w:r>
            <w:r>
              <w:rPr>
                <w:rFonts w:eastAsia="Times New Roman"/>
              </w:rPr>
              <w:t xml:space="preserve"> директоров ПАО «Сургутнефтегаз»: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176950270345</w:t>
            </w:r>
            <w:r>
              <w:rPr>
                <w:rFonts w:eastAsia="Times New Roman"/>
              </w:rPr>
              <w:br/>
              <w:t>Против: 2134473894</w:t>
            </w:r>
            <w:r>
              <w:rPr>
                <w:rFonts w:eastAsia="Times New Roman"/>
              </w:rPr>
              <w:br/>
              <w:t>Воздержался: 3547170</w:t>
            </w:r>
            <w:r>
              <w:rPr>
                <w:rFonts w:eastAsia="Times New Roman"/>
              </w:rPr>
              <w:br/>
              <w:t>Не участвовало: 87644617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Агарёва Александра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6369244449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Богданова Владимира Леонидовича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23983339229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Александра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16440103307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Диниченко Ивана Калистратовича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14659445860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Егорова Валерия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17173282453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Ерохина Владимира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18783822786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Коновалова Владислава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7909772583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Кривошеева Виктора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15682027491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Николая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16783489992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Мухамадеева Георгия Рашитовича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17283324692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Усманова Илдуса Шагалиевича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15347841146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Чащина Виктора Автамоновича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6534576357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Мусихину Валентину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19356472064</w:t>
            </w:r>
            <w:r>
              <w:rPr>
                <w:rFonts w:eastAsia="Times New Roman"/>
              </w:rPr>
              <w:br/>
              <w:t>Против: 417381508</w:t>
            </w:r>
            <w:r>
              <w:rPr>
                <w:rFonts w:eastAsia="Times New Roman"/>
              </w:rPr>
              <w:br/>
              <w:t>Воздержался: 2241590</w:t>
            </w:r>
            <w:r>
              <w:rPr>
                <w:rFonts w:eastAsia="Times New Roman"/>
              </w:rPr>
              <w:br/>
              <w:t>Не участвовало: 1092972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Олейник Тамару Федоровну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19356260014</w:t>
            </w:r>
            <w:r>
              <w:rPr>
                <w:rFonts w:eastAsia="Times New Roman"/>
              </w:rPr>
              <w:br/>
              <w:t>Против: 417522058</w:t>
            </w:r>
            <w:r>
              <w:rPr>
                <w:rFonts w:eastAsia="Times New Roman"/>
              </w:rPr>
              <w:br/>
              <w:t>Воздержался: 2310120</w:t>
            </w:r>
            <w:r>
              <w:rPr>
                <w:rFonts w:eastAsia="Times New Roman"/>
              </w:rPr>
              <w:br/>
              <w:t>Не участвовало: 1095942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«Сургутнефтегаз»: - </w:t>
            </w:r>
            <w:r>
              <w:rPr>
                <w:rFonts w:eastAsia="Times New Roman"/>
              </w:rPr>
              <w:t>Прищепову Людмилу Аркадьевну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19548566033</w:t>
            </w:r>
            <w:r>
              <w:rPr>
                <w:rFonts w:eastAsia="Times New Roman"/>
              </w:rPr>
              <w:br/>
              <w:t>Против: 225097564</w:t>
            </w:r>
            <w:r>
              <w:rPr>
                <w:rFonts w:eastAsia="Times New Roman"/>
              </w:rPr>
              <w:br/>
              <w:t>Воздержался: 2325840</w:t>
            </w:r>
            <w:r>
              <w:rPr>
                <w:rFonts w:eastAsia="Times New Roman"/>
              </w:rPr>
              <w:br/>
              <w:t>Не участвовало: 1198697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«Кроу Экспертиза» аудитором ПАО «Сургутнефтегаз» на 202</w:t>
            </w:r>
            <w:r>
              <w:rPr>
                <w:rFonts w:eastAsia="Times New Roman"/>
              </w:rPr>
              <w:t>0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19637017914</w:t>
            </w:r>
            <w:r>
              <w:rPr>
                <w:rFonts w:eastAsia="Times New Roman"/>
              </w:rPr>
              <w:br/>
              <w:t>Против: 237843328</w:t>
            </w:r>
            <w:r>
              <w:rPr>
                <w:rFonts w:eastAsia="Times New Roman"/>
              </w:rPr>
              <w:br/>
              <w:t>Воздержался: 33430660</w:t>
            </w:r>
            <w:r>
              <w:rPr>
                <w:rFonts w:eastAsia="Times New Roman"/>
              </w:rPr>
              <w:br/>
              <w:t>Не участвовало: 1135232</w:t>
            </w:r>
          </w:p>
        </w:tc>
      </w:tr>
    </w:tbl>
    <w:p w:rsidR="00000000" w:rsidRDefault="00D53A94">
      <w:pPr>
        <w:rPr>
          <w:rFonts w:eastAsia="Times New Roman"/>
        </w:rPr>
      </w:pPr>
    </w:p>
    <w:p w:rsidR="00000000" w:rsidRDefault="00D53A94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53A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53A94">
      <w:pPr>
        <w:pStyle w:val="HTML"/>
      </w:pPr>
      <w:r>
        <w:lastRenderedPageBreak/>
        <w:t>По всем вопросам, связанным с настоящим сообщением, Вы мо</w:t>
      </w:r>
      <w:r>
        <w:t>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53A94">
      <w:pPr>
        <w:rPr>
          <w:rFonts w:eastAsia="Times New Roman"/>
        </w:rPr>
      </w:pPr>
      <w:r>
        <w:rPr>
          <w:rFonts w:eastAsia="Times New Roman"/>
        </w:rPr>
        <w:br/>
      </w:r>
    </w:p>
    <w:p w:rsidR="00D53A94" w:rsidRDefault="00D53A94">
      <w:pPr>
        <w:pStyle w:val="HTML"/>
      </w:pPr>
      <w:r>
        <w:t xml:space="preserve">Настоящий документ является визуализированной формой электронного документа </w:t>
      </w:r>
      <w:r>
        <w:t>и содержит существенную информацию. Полная информация содержится непосредственно в электронном документе.</w:t>
      </w:r>
    </w:p>
    <w:sectPr w:rsidR="00D5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2890"/>
    <w:rsid w:val="00222890"/>
    <w:rsid w:val="00D5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0BE204-E435-41F7-B19F-D258DD6D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75d18656b744a4808b94104015e3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2020-07-06T04:57:00Z</dcterms:created>
  <dcterms:modified xsi:type="dcterms:W3CDTF">2020-07-06T04:57:00Z</dcterms:modified>
</cp:coreProperties>
</file>