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4207">
      <w:pPr>
        <w:pStyle w:val="a3"/>
        <w:divId w:val="20244746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447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49911931</w:t>
            </w:r>
          </w:p>
        </w:tc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</w:p>
        </w:tc>
      </w:tr>
      <w:tr w:rsidR="00000000">
        <w:trPr>
          <w:divId w:val="202447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</w:p>
        </w:tc>
      </w:tr>
      <w:tr w:rsidR="00000000">
        <w:trPr>
          <w:divId w:val="202447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49474993</w:t>
            </w:r>
          </w:p>
        </w:tc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</w:p>
        </w:tc>
      </w:tr>
      <w:tr w:rsidR="00000000">
        <w:trPr>
          <w:divId w:val="202447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447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420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58438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42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D42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584382</w:t>
            </w:r>
          </w:p>
        </w:tc>
      </w:tr>
    </w:tbl>
    <w:p w:rsidR="00000000" w:rsidRDefault="005D42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3"/>
        <w:gridCol w:w="24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42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5D4207">
      <w:pPr>
        <w:rPr>
          <w:rFonts w:eastAsia="Times New Roman"/>
        </w:rPr>
      </w:pPr>
    </w:p>
    <w:p w:rsidR="00000000" w:rsidRDefault="005D42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420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2020 год.</w:t>
      </w:r>
      <w:r>
        <w:rPr>
          <w:rFonts w:eastAsia="Times New Roman"/>
        </w:rPr>
        <w:br/>
        <w:t>2. Об утверждении годовой бухгалтерской (финан</w:t>
      </w:r>
      <w:r>
        <w:rPr>
          <w:rFonts w:eastAsia="Times New Roman"/>
        </w:rPr>
        <w:t>совой) отчетности ПАО «ГМК «Норильский никель» за 2020 год.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никель» за 2020 год.</w:t>
      </w:r>
      <w:r>
        <w:rPr>
          <w:rFonts w:eastAsia="Times New Roman"/>
        </w:rPr>
        <w:br/>
        <w:t>4. О распределении прибыли ПАО «ГМК «Норильский никель» за 2020 год, в том числе выплата (объявл</w:t>
      </w:r>
      <w:r>
        <w:rPr>
          <w:rFonts w:eastAsia="Times New Roman"/>
        </w:rPr>
        <w:t>ение) дивидендов по результатам 2020 года.</w:t>
      </w:r>
      <w:r>
        <w:rPr>
          <w:rFonts w:eastAsia="Times New Roman"/>
        </w:rPr>
        <w:br/>
        <w:t>5. Об избрании членов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</w:t>
      </w:r>
      <w:r>
        <w:rPr>
          <w:rFonts w:eastAsia="Times New Roman"/>
        </w:rPr>
        <w:t>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компенсации расходов членов Совета директоров ПАО «ГМК «Норильский никель».</w:t>
      </w:r>
      <w:r>
        <w:rPr>
          <w:rFonts w:eastAsia="Times New Roman"/>
        </w:rPr>
        <w:br/>
        <w:t>10. О вознаграждении чле</w:t>
      </w:r>
      <w:r>
        <w:rPr>
          <w:rFonts w:eastAsia="Times New Roman"/>
        </w:rPr>
        <w:t>нов Ревизионной комиссии ПАО «ГМК «Норильский никель».</w:t>
      </w:r>
      <w:r>
        <w:rPr>
          <w:rFonts w:eastAsia="Times New Roman"/>
        </w:rPr>
        <w:br/>
        <w:t>11. О согласии на совершение взаимосвязанных сделок, в совершении которых имеется заинтересованность, 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 О согл</w:t>
      </w:r>
      <w:r>
        <w:rPr>
          <w:rFonts w:eastAsia="Times New Roman"/>
        </w:rPr>
        <w:t>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«Норильский никель»</w:t>
      </w:r>
      <w:r>
        <w:rPr>
          <w:rFonts w:eastAsia="Times New Roman"/>
        </w:rPr>
        <w:t>.</w:t>
      </w:r>
    </w:p>
    <w:p w:rsidR="00000000" w:rsidRDefault="005D42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D4207">
      <w:pPr>
        <w:rPr>
          <w:rFonts w:eastAsia="Times New Roman"/>
        </w:rPr>
      </w:pPr>
      <w:r>
        <w:rPr>
          <w:rFonts w:eastAsia="Times New Roman"/>
        </w:rPr>
        <w:br/>
      </w:r>
    </w:p>
    <w:p w:rsidR="005D4207" w:rsidRDefault="005D420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250A"/>
    <w:rsid w:val="005D4207"/>
    <w:rsid w:val="00A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9B88FE-CF4E-4065-BA13-AA206FDB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2021-04-19T05:00:00Z</dcterms:created>
  <dcterms:modified xsi:type="dcterms:W3CDTF">2021-04-19T05:00:00Z</dcterms:modified>
</cp:coreProperties>
</file>