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19D5">
      <w:pPr>
        <w:pStyle w:val="a3"/>
        <w:divId w:val="1742248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224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29708233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</w:p>
        </w:tc>
      </w:tr>
      <w:tr w:rsidR="00000000">
        <w:trPr>
          <w:divId w:val="174224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</w:p>
        </w:tc>
      </w:tr>
      <w:tr w:rsidR="00000000">
        <w:trPr>
          <w:divId w:val="174224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29386987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</w:p>
        </w:tc>
      </w:tr>
      <w:tr w:rsidR="00000000">
        <w:trPr>
          <w:divId w:val="174224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24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9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1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D1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1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крупной сделки (нескольких взаимосвязанных сделок), одновременно являющейся сделкой, в совершении которой имеется заинтересованность: (i) договора возобновляемого займа между ПАО «МегаФон» (Займодавец) и MegaFon Investments (Cyp</w:t>
            </w:r>
            <w:r>
              <w:rPr>
                <w:rFonts w:eastAsia="Times New Roman"/>
              </w:rPr>
              <w:t>rus) Limited (Заемщик), и/или вкладов ПАО «МегаФон» в имущество и/или в уставный капитал компании MegaFon Investments (Cyprus) Limited, (ii) Второго соглашения о возмещении ущерба (Second Indemnity Deed), заменяющего Первое соглашение о возмещении ущерба (</w:t>
            </w:r>
            <w:r>
              <w:rPr>
                <w:rFonts w:eastAsia="Times New Roman"/>
              </w:rPr>
              <w:t xml:space="preserve">First Indemnity Deed) между ПАО «МегаФон» и Credit Suisse Securities (Europe) Limited и UBS Limited, (iii) иных договоров и соглашений, которые могут потребоваться во исполнение указанных сделок.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136855539</w:t>
            </w:r>
            <w:r>
              <w:rPr>
                <w:rFonts w:eastAsia="Times New Roman"/>
              </w:rPr>
              <w:br/>
              <w:t>Против: 18641726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512640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D19D5">
      <w:pPr>
        <w:rPr>
          <w:rFonts w:eastAsia="Times New Roman"/>
        </w:rPr>
      </w:pPr>
    </w:p>
    <w:p w:rsidR="00000000" w:rsidRDefault="00CD19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19D5">
      <w:pPr>
        <w:pStyle w:val="a3"/>
      </w:pPr>
      <w:r>
        <w:t>4.10. Информация о решениях, принятых общим собрани</w:t>
      </w:r>
      <w:r>
        <w:t>ем акционеров, а также об итогах голосования на общем собрании акционеров.</w:t>
      </w:r>
    </w:p>
    <w:p w:rsidR="00000000" w:rsidRDefault="00CD19D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D19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D19D5" w:rsidRDefault="00CD19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sectPr w:rsidR="00CD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60F12"/>
    <w:rsid w:val="00860F12"/>
    <w:rsid w:val="00CD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245455ad7b40b3bc9568ce8ff6b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2018-08-21T06:04:00Z</dcterms:created>
  <dcterms:modified xsi:type="dcterms:W3CDTF">2018-08-21T06:04:00Z</dcterms:modified>
</cp:coreProperties>
</file>