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EC5">
      <w:pPr>
        <w:pStyle w:val="a3"/>
        <w:divId w:val="214730781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730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27744460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</w:p>
        </w:tc>
      </w:tr>
      <w:tr w:rsidR="00000000">
        <w:trPr>
          <w:divId w:val="214730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</w:p>
        </w:tc>
      </w:tr>
      <w:tr w:rsidR="00000000">
        <w:trPr>
          <w:divId w:val="214730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27693651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</w:p>
        </w:tc>
      </w:tr>
      <w:tr w:rsidR="00000000">
        <w:trPr>
          <w:divId w:val="214730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730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0E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B90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B90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E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90EC5">
      <w:pPr>
        <w:rPr>
          <w:rFonts w:eastAsia="Times New Roman"/>
        </w:rPr>
      </w:pPr>
    </w:p>
    <w:p w:rsidR="00000000" w:rsidRDefault="00B90E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0EC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«Акрон» (в том числе выплата (объявление) дивидендов) по результатам 2017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аудитора ПАО «Акрон».</w:t>
      </w:r>
      <w:r>
        <w:rPr>
          <w:rFonts w:eastAsia="Times New Roman"/>
        </w:rPr>
        <w:br/>
        <w:t>7. Избрание Ревизионной комиссии ПАО «Акрон».</w:t>
      </w:r>
      <w:r>
        <w:rPr>
          <w:rFonts w:eastAsia="Times New Roman"/>
        </w:rPr>
        <w:br/>
        <w:t xml:space="preserve">8. Об участии ПАО «Акрон» в объединениях коммерческих организаций. </w:t>
      </w:r>
    </w:p>
    <w:p w:rsidR="00000000" w:rsidRDefault="00B90E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B90EC5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B90E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90EC5" w:rsidRDefault="00B90EC5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9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90ED0"/>
    <w:rsid w:val="00490ED0"/>
    <w:rsid w:val="00B9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2018-04-26T11:24:00Z</dcterms:created>
  <dcterms:modified xsi:type="dcterms:W3CDTF">2018-04-26T11:24:00Z</dcterms:modified>
</cp:coreProperties>
</file>