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6D83">
      <w:pPr>
        <w:pStyle w:val="a3"/>
        <w:divId w:val="169187868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1878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112986413</w:t>
            </w:r>
          </w:p>
        </w:tc>
        <w:tc>
          <w:tcPr>
            <w:tcW w:w="0" w:type="auto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</w:p>
        </w:tc>
      </w:tr>
      <w:tr w:rsidR="00000000">
        <w:trPr>
          <w:divId w:val="1691878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</w:p>
        </w:tc>
      </w:tr>
      <w:tr w:rsidR="00000000">
        <w:trPr>
          <w:divId w:val="1691878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112830628</w:t>
            </w:r>
          </w:p>
        </w:tc>
        <w:tc>
          <w:tcPr>
            <w:tcW w:w="0" w:type="auto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</w:p>
        </w:tc>
      </w:tr>
      <w:tr w:rsidR="00000000">
        <w:trPr>
          <w:divId w:val="1691878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1878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6D8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МКПАО "ВК" ИНН 3900015862 (акции 1-01-16753-A / ISIN RU000A106YF0, 1-02-16753-A / ISIN RU000A106YG8, 1-01-16753-A-002D / ISIN RU000A10BLV9)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1072209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A76D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719"/>
        <w:gridCol w:w="1721"/>
        <w:gridCol w:w="172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6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76D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1072209X78786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vAlign w:val="center"/>
            <w:hideMark/>
          </w:tcPr>
          <w:p w:rsidR="00000000" w:rsidRDefault="00A76D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1072209X78787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конвертируемые класса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vAlign w:val="center"/>
            <w:hideMark/>
          </w:tcPr>
          <w:p w:rsidR="00000000" w:rsidRDefault="00A76D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1072209X84604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</w:t>
            </w:r>
            <w:r>
              <w:rPr>
                <w:rFonts w:eastAsia="Times New Roman"/>
              </w:rPr>
              <w:lastRenderedPageBreak/>
              <w:t>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1-01-16753-A-002D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vAlign w:val="center"/>
            <w:hideMark/>
          </w:tcPr>
          <w:p w:rsidR="00000000" w:rsidRDefault="00A76D8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76D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9"/>
        <w:gridCol w:w="2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D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</w:t>
            </w:r>
            <w:r>
              <w:rPr>
                <w:rFonts w:eastAsia="Times New Roman"/>
              </w:rPr>
              <w:t>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D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 или заочном голосован</w:t>
            </w:r>
            <w:r>
              <w:rPr>
                <w:rFonts w:eastAsia="Times New Roman"/>
              </w:rPr>
              <w:t xml:space="preserve">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D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A76D83">
      <w:pPr>
        <w:rPr>
          <w:rFonts w:eastAsia="Times New Roman"/>
        </w:rPr>
      </w:pPr>
    </w:p>
    <w:p w:rsidR="00000000" w:rsidRDefault="00A76D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6D83">
      <w:pPr>
        <w:rPr>
          <w:rFonts w:eastAsia="Times New Roman"/>
        </w:rPr>
      </w:pPr>
      <w:r>
        <w:rPr>
          <w:rFonts w:eastAsia="Times New Roman"/>
        </w:rPr>
        <w:t xml:space="preserve">1. Избрание Избираемых директоров в состав Совета директоров МКПАО "ВК". </w:t>
      </w:r>
    </w:p>
    <w:p w:rsidR="00000000" w:rsidRDefault="00A76D8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</w:t>
      </w:r>
      <w:r>
        <w:t>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76D83">
      <w:pPr>
        <w:pStyle w:val="a3"/>
      </w:pPr>
      <w:r>
        <w:t>4.2 Инфо</w:t>
      </w:r>
      <w:r>
        <w:t>рмация о созыве общего собрания акционеров эмитента</w:t>
      </w:r>
    </w:p>
    <w:p w:rsidR="00000000" w:rsidRDefault="00A76D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</w:t>
      </w:r>
      <w:r>
        <w:t>95) 956-27-90, (495) 956-27-91</w:t>
      </w:r>
    </w:p>
    <w:p w:rsidR="00000000" w:rsidRDefault="00A76D83">
      <w:pPr>
        <w:rPr>
          <w:rFonts w:eastAsia="Times New Roman"/>
        </w:rPr>
      </w:pPr>
      <w:r>
        <w:rPr>
          <w:rFonts w:eastAsia="Times New Roman"/>
        </w:rPr>
        <w:br/>
      </w:r>
    </w:p>
    <w:p w:rsidR="00A76D83" w:rsidRDefault="00A76D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7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585B"/>
    <w:rsid w:val="003F585B"/>
    <w:rsid w:val="00A7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349066-9521-44AC-932B-D5C5B60D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2025-08-18T03:59:00Z</dcterms:created>
  <dcterms:modified xsi:type="dcterms:W3CDTF">2025-08-18T03:59:00Z</dcterms:modified>
</cp:coreProperties>
</file>