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2358D">
      <w:pPr>
        <w:pStyle w:val="a3"/>
        <w:divId w:val="202625187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02625187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40027271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</w:p>
        </w:tc>
      </w:tr>
      <w:tr w:rsidR="00000000">
        <w:trPr>
          <w:divId w:val="202625187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</w:p>
        </w:tc>
      </w:tr>
      <w:tr w:rsidR="00000000">
        <w:trPr>
          <w:divId w:val="202625187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39920024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</w:p>
        </w:tc>
      </w:tr>
      <w:tr w:rsidR="00000000">
        <w:trPr>
          <w:divId w:val="202625187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2625187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2358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"ММК" ИНН 7414003633 (акция 1-03-00078-A / ISIN RU0009084396)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3"/>
        <w:gridCol w:w="60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35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478937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 10:00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455002, Россия, Челябинская область, Магнитогорск, ул.Кирова, д. 91</w:t>
            </w:r>
          </w:p>
        </w:tc>
      </w:tr>
    </w:tbl>
    <w:p w:rsidR="00000000" w:rsidRDefault="0052358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235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35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35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35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35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35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35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35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35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478937X4176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2358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35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35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35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479121</w:t>
            </w:r>
          </w:p>
        </w:tc>
      </w:tr>
    </w:tbl>
    <w:p w:rsidR="00000000" w:rsidRDefault="0052358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3"/>
        <w:gridCol w:w="251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35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2020 г. 23:59 МС</w:t>
            </w:r>
            <w:r>
              <w:rPr>
                <w:rFonts w:eastAsia="Times New Roman"/>
              </w:rPr>
              <w:t>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3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52358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7300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235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2358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ПАО «ММК» по результатам отчетного 2019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3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по результатам отчетного 2019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3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«ММК» по результатам отчетного 2019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прибыли, в том числе выплате (объявлении) дивидендов, по результатам отчетного 2019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3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ПАО «ММК» по результатам отчетного 2019 года, с учетом выплаченных дивидендов за первый </w:t>
            </w:r>
            <w:r>
              <w:rPr>
                <w:rFonts w:eastAsia="Times New Roman"/>
              </w:rPr>
              <w:lastRenderedPageBreak/>
              <w:t>квартал отчетного 2019 года в сумме 16 627,4 млн. руб. (1,488 рубля с учетом налога на одну акцию</w:t>
            </w:r>
            <w:r>
              <w:rPr>
                <w:rFonts w:eastAsia="Times New Roman"/>
              </w:rPr>
              <w:t>), выплаченных дивидендов за полугодие отчетного 2019 года в сумме 7 710,3 млн. рублей (0,690 рубля с учетом налога на одну акцию) и выплаченных дивидендов за девять месяцев отчетного 2019 года в сумме 18 437,6 млн. рублей (1,650 рубля с учетом налога на о</w:t>
            </w:r>
            <w:r>
              <w:rPr>
                <w:rFonts w:eastAsia="Times New Roman"/>
              </w:rPr>
              <w:t xml:space="preserve">дну акцию). 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3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отчетного 2019 года по размещенным обыкновенным акциям ПАО «ММК» в размере 1,507 рубля (с учетом налога) на одну акцию. Выплату дивидендо</w:t>
            </w:r>
            <w:r>
              <w:rPr>
                <w:rFonts w:eastAsia="Times New Roman"/>
              </w:rPr>
              <w:t>в произвести в денежной форме, в безналичном порядке, в сроки, установленные Федеральным законом «Об акционерных обществах». Установить дату, на которую определяются лица, имеющие право на получение дивидендов по размещенным обыкновенным акциям ПАО «ММК» п</w:t>
            </w:r>
            <w:r>
              <w:rPr>
                <w:rFonts w:eastAsia="Times New Roman"/>
              </w:rPr>
              <w:t xml:space="preserve">о результатам отчетного 2019 года, 17 июня 2020 года на конец операционного дня. 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«ММК»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3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«ММК»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3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Рашников Виктор Филиппович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3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Ерёмин Андрей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3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Лёвин Кирилл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3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Марцинович Валерий Ярославович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3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Морган Ральф Таваколян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3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Никифоров Николай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3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Рашникова Ольга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3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Рустамова Зумруд Хандадашевна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3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Ушаков Сергей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3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Шиляев Павел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«ММК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3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«ММК» АО «ПрайсвотерхаусКуперс Аудит»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размера выплачиваемых членам Совета директоров ПАО «ММК» вознаграждений и компенсаций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3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размер вознаграждений и компенсаций, выплачиваемых членам Совета директоров ПАО «ММК» в период исполнения ими своих обязанностей в 2020-2021 гг., в сумме 80 млн. рублей. 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</w:t>
            </w:r>
            <w:r>
              <w:rPr>
                <w:rFonts w:eastAsia="Times New Roman"/>
              </w:rPr>
              <w:t>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2358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2358D">
      <w:pPr>
        <w:rPr>
          <w:rFonts w:eastAsia="Times New Roman"/>
        </w:rPr>
      </w:pPr>
    </w:p>
    <w:p w:rsidR="00000000" w:rsidRDefault="0052358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2358D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ПАО «ММК» по результатам отчетного 2019 года.</w:t>
      </w:r>
      <w:r>
        <w:rPr>
          <w:rFonts w:eastAsia="Times New Roman"/>
        </w:rPr>
        <w:br/>
        <w:t>2. О распределении прибыли, в том числе выплате (объявлении) дивидендов, по результатам отчетного 2019 года.</w:t>
      </w:r>
      <w:r>
        <w:rPr>
          <w:rFonts w:eastAsia="Times New Roman"/>
        </w:rPr>
        <w:br/>
        <w:t>3. Об избрании члено</w:t>
      </w:r>
      <w:r>
        <w:rPr>
          <w:rFonts w:eastAsia="Times New Roman"/>
        </w:rPr>
        <w:t>в Совета директоров ПАО «ММК».</w:t>
      </w:r>
      <w:r>
        <w:rPr>
          <w:rFonts w:eastAsia="Times New Roman"/>
        </w:rPr>
        <w:br/>
        <w:t>4. Об утверждении аудитора ПАО «ММК.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5. Об утверждении размера выплачиваемых членам Совета директоров ПАО «ММК» вознаграждений и компенсаций. </w:t>
      </w:r>
    </w:p>
    <w:p w:rsidR="00000000" w:rsidRDefault="0052358D">
      <w:pPr>
        <w:pStyle w:val="a3"/>
      </w:pPr>
      <w:r>
        <w:t>Настоящим сообщаем о получении НКО АО НРД информации, предоставляемой эмитентом це</w:t>
      </w:r>
      <w:r>
        <w:t>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</w:t>
      </w:r>
      <w:r>
        <w:t xml:space="preserve">х к порядку предоставления центральным депозитарием доступа к такой информации". </w:t>
      </w:r>
    </w:p>
    <w:p w:rsidR="00000000" w:rsidRDefault="0052358D">
      <w:pPr>
        <w:pStyle w:val="a3"/>
      </w:pPr>
      <w:r>
        <w:t>4.2. Информация о созыве общего собрания акционеров эмитента.</w:t>
      </w:r>
    </w:p>
    <w:p w:rsidR="00000000" w:rsidRDefault="0052358D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</w:t>
      </w:r>
      <w:r>
        <w:t>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</w:t>
      </w:r>
      <w:r>
        <w:t xml:space="preserve"> информации, полученной от эмитента. </w:t>
      </w:r>
    </w:p>
    <w:p w:rsidR="00000000" w:rsidRDefault="0052358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2358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52358D" w:rsidRDefault="0052358D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23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14E2"/>
    <w:rsid w:val="0052358D"/>
    <w:rsid w:val="00D6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642261-427C-45D2-AE7E-B933C85F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25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1c30e5635d64a4d81a419bba19a36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2020-05-07T05:07:00Z</dcterms:created>
  <dcterms:modified xsi:type="dcterms:W3CDTF">2020-05-07T05:07:00Z</dcterms:modified>
</cp:coreProperties>
</file>