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153A">
      <w:pPr>
        <w:pStyle w:val="a3"/>
        <w:divId w:val="19316159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1615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49110969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</w:p>
        </w:tc>
      </w:tr>
      <w:tr w:rsidR="00000000">
        <w:trPr>
          <w:divId w:val="1931615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</w:p>
        </w:tc>
      </w:tr>
      <w:tr w:rsidR="00000000">
        <w:trPr>
          <w:divId w:val="1931615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615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15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1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81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</w:tbl>
    <w:p w:rsidR="00000000" w:rsidRDefault="00081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</w:t>
            </w:r>
            <w:r>
              <w:rPr>
                <w:rFonts w:eastAsia="Times New Roman"/>
              </w:rPr>
              <w:t xml:space="preserve">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5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8153A">
      <w:pPr>
        <w:rPr>
          <w:rFonts w:eastAsia="Times New Roman"/>
        </w:rPr>
      </w:pPr>
    </w:p>
    <w:p w:rsidR="00000000" w:rsidRDefault="000815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153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2020 год. 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«ПИК СЗ», в том числе выплате (объявлении) дивидендов по результатам 2020 финансового года.</w:t>
      </w:r>
      <w:r>
        <w:rPr>
          <w:rFonts w:eastAsia="Times New Roman"/>
        </w:rPr>
        <w:br/>
        <w:t>3. О распределении прибыли ПАО "ПИК СЗ" по результатам 3 месяцев 2021 финансового года, в том числе выплате (объявлении) ди</w:t>
      </w:r>
      <w:r>
        <w:rPr>
          <w:rFonts w:eastAsia="Times New Roman"/>
        </w:rPr>
        <w:t xml:space="preserve">видендов. </w:t>
      </w:r>
      <w:r>
        <w:rPr>
          <w:rFonts w:eastAsia="Times New Roman"/>
        </w:rPr>
        <w:br/>
        <w:t xml:space="preserve">4.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5. Об избрании Совета директоров ПАО «ПИК СЗ». </w:t>
      </w:r>
      <w:r>
        <w:rPr>
          <w:rFonts w:eastAsia="Times New Roman"/>
        </w:rPr>
        <w:br/>
        <w:t xml:space="preserve">6. Об избрании Ревизионной комиссии ПАО «ПИК СЗ» </w:t>
      </w:r>
      <w:r>
        <w:rPr>
          <w:rFonts w:eastAsia="Times New Roman"/>
        </w:rPr>
        <w:br/>
        <w:t xml:space="preserve">7. Об утверждении Аудитора ПАО «ПИК СЗ». </w:t>
      </w:r>
      <w:r>
        <w:rPr>
          <w:rFonts w:eastAsia="Times New Roman"/>
        </w:rPr>
        <w:br/>
        <w:t>8. О вознаграждении и компенса</w:t>
      </w:r>
      <w:r>
        <w:rPr>
          <w:rFonts w:eastAsia="Times New Roman"/>
        </w:rPr>
        <w:t xml:space="preserve">ции расходов членам Совета директоров ПАО «ПИК СЗ». </w:t>
      </w:r>
    </w:p>
    <w:p w:rsidR="00000000" w:rsidRDefault="0008153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153A">
      <w:pPr>
        <w:pStyle w:val="a3"/>
      </w:pPr>
      <w:r>
        <w:t>4.2. Информация о созыве общего собрани</w:t>
      </w:r>
      <w:r>
        <w:t>я акционеров эмитента.</w:t>
      </w:r>
    </w:p>
    <w:p w:rsidR="00000000" w:rsidRDefault="000815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08153A">
      <w:pPr>
        <w:rPr>
          <w:rFonts w:eastAsia="Times New Roman"/>
        </w:rPr>
      </w:pPr>
      <w:r>
        <w:rPr>
          <w:rFonts w:eastAsia="Times New Roman"/>
        </w:rPr>
        <w:br/>
      </w:r>
    </w:p>
    <w:p w:rsidR="0008153A" w:rsidRDefault="000815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AEE"/>
    <w:rsid w:val="0008153A"/>
    <w:rsid w:val="009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BA09D-7AB1-4ACF-8605-6C0552C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2021-04-06T04:05:00Z</dcterms:created>
  <dcterms:modified xsi:type="dcterms:W3CDTF">2021-04-06T04:05:00Z</dcterms:modified>
</cp:coreProperties>
</file>