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7807">
      <w:pPr>
        <w:pStyle w:val="a3"/>
        <w:divId w:val="18590036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900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72329628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</w:p>
        </w:tc>
      </w:tr>
      <w:tr w:rsidR="00000000">
        <w:trPr>
          <w:divId w:val="185900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</w:p>
        </w:tc>
      </w:tr>
      <w:tr w:rsidR="00000000">
        <w:trPr>
          <w:divId w:val="185900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72049274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</w:p>
        </w:tc>
      </w:tr>
      <w:tr w:rsidR="00000000">
        <w:trPr>
          <w:divId w:val="185900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900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78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7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7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</w:p>
        </w:tc>
      </w:tr>
    </w:tbl>
    <w:p w:rsidR="00000000" w:rsidRDefault="003D7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8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</w:t>
            </w:r>
            <w:r>
              <w:rPr>
                <w:rFonts w:eastAsia="Times New Roman"/>
              </w:rPr>
              <w:t>бщество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 ОАО «МРСК Урала», Департамент корпоративного упра</w:t>
            </w:r>
            <w:r>
              <w:rPr>
                <w:rFonts w:eastAsia="Times New Roman"/>
              </w:rPr>
              <w:br/>
              <w:t>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7807">
      <w:pPr>
        <w:rPr>
          <w:rFonts w:eastAsia="Times New Roman"/>
        </w:rPr>
      </w:pPr>
    </w:p>
    <w:p w:rsidR="00000000" w:rsidRDefault="003D78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780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ОАО «МРСК Урала» по результатам 9 месяцев 2022 отчетного года, в том числе о размере дивидендов, сроках и форме их выплаты, а также об установлении даты, на </w:t>
      </w:r>
      <w:r>
        <w:rPr>
          <w:rFonts w:eastAsia="Times New Roman"/>
        </w:rPr>
        <w:t xml:space="preserve">которую определяются лица, имеющие право на получение дивидендов по акциям ОАО «МРСК Урала». </w:t>
      </w:r>
      <w:r>
        <w:rPr>
          <w:rFonts w:eastAsia="Times New Roman"/>
        </w:rPr>
        <w:br/>
        <w:t xml:space="preserve">2.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3D7807">
      <w:pPr>
        <w:pStyle w:val="a3"/>
      </w:pPr>
      <w:r>
        <w:t>Настоящим сообщаем о получении НКО АО</w:t>
      </w:r>
      <w:r>
        <w:t xml:space="preserve">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</w:t>
      </w:r>
      <w:r>
        <w:t xml:space="preserve">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D7807">
      <w:pPr>
        <w:pStyle w:val="a3"/>
      </w:pPr>
      <w:r>
        <w:t>4.2 Информация о созыве общего собрания акционеров эмитента</w:t>
      </w:r>
    </w:p>
    <w:p w:rsidR="00000000" w:rsidRDefault="003D78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78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3D7807">
      <w:pPr>
        <w:rPr>
          <w:rFonts w:eastAsia="Times New Roman"/>
        </w:rPr>
      </w:pPr>
      <w:r>
        <w:rPr>
          <w:rFonts w:eastAsia="Times New Roman"/>
        </w:rPr>
        <w:br/>
      </w:r>
    </w:p>
    <w:p w:rsidR="003D7807" w:rsidRDefault="003D78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6C0"/>
    <w:rsid w:val="003D7807"/>
    <w:rsid w:val="00E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30A560-F107-46FF-8CE6-A84F35E3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7c2590f9a4db1bb1101d88fc94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2022-11-15T04:22:00Z</dcterms:created>
  <dcterms:modified xsi:type="dcterms:W3CDTF">2022-11-15T04:22:00Z</dcterms:modified>
</cp:coreProperties>
</file>