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936EF">
      <w:pPr>
        <w:pStyle w:val="a3"/>
        <w:divId w:val="107952421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7952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26557141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</w:p>
        </w:tc>
      </w:tr>
      <w:tr w:rsidR="00000000">
        <w:trPr>
          <w:divId w:val="107952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</w:p>
        </w:tc>
      </w:tr>
      <w:tr w:rsidR="00000000">
        <w:trPr>
          <w:divId w:val="107952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26187550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</w:p>
        </w:tc>
      </w:tr>
      <w:tr w:rsidR="00000000">
        <w:trPr>
          <w:divId w:val="107952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9524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36E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1"/>
        <w:gridCol w:w="6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323174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2018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119333, г. Москва, Ленинский проспект, д. 55/1, стр. 1 ПАО "ФосАгро" а</w:t>
            </w:r>
            <w:r>
              <w:rPr>
                <w:rFonts w:eastAsia="Times New Roman"/>
              </w:rPr>
              <w:br/>
              <w:t>ппарат корпоративного секретаря</w:t>
            </w:r>
          </w:p>
        </w:tc>
      </w:tr>
    </w:tbl>
    <w:p w:rsidR="00000000" w:rsidRDefault="00D936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323174X16090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936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1"/>
        <w:gridCol w:w="40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февраля 2018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февраля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119333, г. Москва, Ленинский проспект, д. 55/1, стр. 1 ПАО "ФосАгро"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аппарат корпоративного секретаря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D936E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60"/>
        <w:gridCol w:w="719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действующих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10 (десяти)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Бокова Ирина (Bokova Irina Georgieva)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Бокова Ирина (Bokova Irina Georgieva)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Гурьев Андрей Григорьевич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Круговых Юрий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Омбудстведт Свен (Ombudstvedt Sven)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Осипов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Пашкевич Наталья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Роджерс Дж Джеймс Билэнд (Rogers Jr James Beeland)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Родионов Иван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Роудс Маркус Дж. (Rhodes Marcus James)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Рыбников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Шарабайко Александр Федорович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Полный текст содержится в 'Решение_3.1.pdf'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Общества и порядке их выплаты.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36E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Часть нераспределенной чистой прибыли Общества, сформированной по состоянию на 31 декабря 2016 года, в размере 2 719 500 000,00 рублей</w:t>
            </w:r>
            <w:r>
              <w:rPr>
                <w:rFonts w:eastAsia="Times New Roman"/>
              </w:rPr>
              <w:t xml:space="preserve"> направить на выплату дивидендов по акциям Общества (по 21 рублю на одну обыкновенную именную бездокументарную акцию). Установить датой, на которую в соответствии с настоящим решением о выплате (объявлении) дивидендов определяются лица, имеющие право на их</w:t>
            </w:r>
            <w:r>
              <w:rPr>
                <w:rFonts w:eastAsia="Times New Roman"/>
              </w:rPr>
              <w:t xml:space="preserve"> получение, 12 марта 2018 года. Выплату дивидендов номинальному держателю и являющемуся профессиональным участником рынка ценных бумаг доверительному управляющему произвести в денежной форме в период с 13 марта по 26 марта 2018 года включительно, а другим </w:t>
            </w:r>
            <w:r>
              <w:rPr>
                <w:rFonts w:eastAsia="Times New Roman"/>
              </w:rPr>
              <w:t xml:space="preserve">зарегистрированным в реестре акционеров лицам - в период с 13 марта по 16 апреля 2018 года включительно. 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36E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FSAO/02#RU#1-02-06556-A#ПАО "ФОСАГРО"</w:t>
            </w:r>
          </w:p>
        </w:tc>
        <w:tc>
          <w:tcPr>
            <w:tcW w:w="0" w:type="auto"/>
            <w:vAlign w:val="center"/>
            <w:hideMark/>
          </w:tcPr>
          <w:p w:rsidR="00000000" w:rsidRDefault="00D936E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936EF">
      <w:pPr>
        <w:rPr>
          <w:rFonts w:eastAsia="Times New Roman"/>
        </w:rPr>
      </w:pPr>
    </w:p>
    <w:p w:rsidR="00000000" w:rsidRDefault="00D936E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936EF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Общества.</w:t>
      </w:r>
      <w:r>
        <w:rPr>
          <w:rFonts w:eastAsia="Times New Roman"/>
        </w:rPr>
        <w:br/>
      </w:r>
      <w:r>
        <w:rPr>
          <w:rFonts w:eastAsia="Times New Roman"/>
        </w:rPr>
        <w:t>2. Избрание членов совета директоров Общества.</w:t>
      </w:r>
      <w:r>
        <w:rPr>
          <w:rFonts w:eastAsia="Times New Roman"/>
        </w:rPr>
        <w:br/>
        <w:t>3. О выплате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4. О выплате (объявлении) дивидендов по акциям Общества и порядке их выплаты. </w:t>
      </w:r>
    </w:p>
    <w:p w:rsidR="00000000" w:rsidRDefault="00D936EF">
      <w:pPr>
        <w:pStyle w:val="a3"/>
      </w:pPr>
      <w:r>
        <w:t>Настоящим сообщаем о получении НКО АО НРД информации,</w:t>
      </w:r>
      <w:r>
        <w:t xml:space="preserve">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</w:t>
      </w:r>
      <w:r>
        <w:t>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Материалы, подлежащие предоставлению лицам, имеющим право на участие в общем собрании акционеров.</w:t>
      </w:r>
      <w:r>
        <w:br/>
        <w:t>4.8. Информация, составляющая содержание (</w:t>
      </w:r>
      <w:r>
        <w:t xml:space="preserve">текст) бюллетеней для голосования </w:t>
      </w:r>
    </w:p>
    <w:p w:rsidR="00000000" w:rsidRDefault="00D936E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</w:t>
      </w:r>
      <w:r>
        <w:t>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D936E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936EF" w:rsidRDefault="00D936E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</w:t>
      </w:r>
      <w:r>
        <w:t>лефонам: (495) 956-27-90, (495) 956-27-91/ For details please contact your account  manager (495) 956-27-90, (495) 956-27-91</w:t>
      </w:r>
    </w:p>
    <w:sectPr w:rsidR="00D9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E5CF3"/>
    <w:rsid w:val="005E5CF3"/>
    <w:rsid w:val="00D93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e27cc04e113442f92bd07abbe8ad8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1613</Words>
  <Characters>9198</Characters>
  <Application>Microsoft Office Word</Application>
  <DocSecurity>0</DocSecurity>
  <Lines>76</Lines>
  <Paragraphs>21</Paragraphs>
  <ScaleCrop>false</ScaleCrop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2018-02-05T06:06:00Z</dcterms:created>
  <dcterms:modified xsi:type="dcterms:W3CDTF">2018-02-05T06:06:00Z</dcterms:modified>
</cp:coreProperties>
</file>