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79D7">
      <w:pPr>
        <w:pStyle w:val="a3"/>
        <w:divId w:val="195498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4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108889648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</w:p>
        </w:tc>
      </w:tr>
      <w:tr w:rsidR="00000000">
        <w:trPr>
          <w:divId w:val="1954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</w:p>
        </w:tc>
      </w:tr>
      <w:tr w:rsidR="00000000">
        <w:trPr>
          <w:divId w:val="1954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9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79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54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Новинский бул., дом 8, стр. 2 гостиница «Лотте Отель»;</w:t>
            </w:r>
          </w:p>
        </w:tc>
      </w:tr>
    </w:tbl>
    <w:p w:rsidR="00000000" w:rsidRDefault="002C79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000000" w:rsidRDefault="002C79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79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</w:p>
        </w:tc>
      </w:tr>
    </w:tbl>
    <w:p w:rsidR="00000000" w:rsidRDefault="002C79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2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2C79D7">
      <w:pPr>
        <w:rPr>
          <w:rFonts w:eastAsia="Times New Roman"/>
        </w:rPr>
      </w:pPr>
    </w:p>
    <w:p w:rsidR="00000000" w:rsidRDefault="002C79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79D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2024 год. </w:t>
      </w:r>
      <w:r>
        <w:rPr>
          <w:rFonts w:eastAsia="Times New Roman"/>
        </w:rPr>
        <w:br/>
        <w:t>2. Об утверждении бухгалтерской (фи</w:t>
      </w:r>
      <w:r>
        <w:rPr>
          <w:rFonts w:eastAsia="Times New Roman"/>
        </w:rPr>
        <w:t xml:space="preserve">нансовой) отчетности ПАО «ГМК «Норильский никель» за 2024 год. </w:t>
      </w:r>
      <w:r>
        <w:rPr>
          <w:rFonts w:eastAsia="Times New Roman"/>
        </w:rPr>
        <w:br/>
        <w:t xml:space="preserve">3. Об утверждении консолидированной финансовой отчетности ПАО «ГМК «Норильский никель» за 2024 год. </w:t>
      </w:r>
      <w:r>
        <w:rPr>
          <w:rFonts w:eastAsia="Times New Roman"/>
        </w:rPr>
        <w:br/>
        <w:t>4. О распределении прибыли ПАО «ГМК «Норильский никель» за 2024 год, в том числе выплата (о</w:t>
      </w:r>
      <w:r>
        <w:rPr>
          <w:rFonts w:eastAsia="Times New Roman"/>
        </w:rPr>
        <w:t xml:space="preserve">бъявление) дивидендов по результатам 2024 года.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 назначении аудиторской организации, привлекаемой для ауди</w:t>
      </w:r>
      <w:r>
        <w:rPr>
          <w:rFonts w:eastAsia="Times New Roman"/>
        </w:rPr>
        <w:t xml:space="preserve">та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>9. О вознаграждении и компенсации рас</w:t>
      </w:r>
      <w:r>
        <w:rPr>
          <w:rFonts w:eastAsia="Times New Roman"/>
        </w:rPr>
        <w:t xml:space="preserve">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которых имеется заинтересованность, по возмещению убытков ч</w:t>
      </w:r>
      <w:r>
        <w:rPr>
          <w:rFonts w:eastAsia="Times New Roman"/>
        </w:rPr>
        <w:t xml:space="preserve">ленам Совета директоров и Правления ПАО «ГМК «Норильский никель». </w:t>
      </w:r>
      <w:r>
        <w:rPr>
          <w:rFonts w:eastAsia="Times New Roman"/>
        </w:rPr>
        <w:br/>
        <w:t xml:space="preserve"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  <w:r>
        <w:rPr>
          <w:rFonts w:eastAsia="Times New Roman"/>
        </w:rPr>
        <w:br/>
        <w:t>13. Об утвержде</w:t>
      </w:r>
      <w:r>
        <w:rPr>
          <w:rFonts w:eastAsia="Times New Roman"/>
        </w:rPr>
        <w:t xml:space="preserve">нии Устава ПАО «ГМК «Норильский никель» в новой редакции. </w:t>
      </w:r>
      <w:r>
        <w:rPr>
          <w:rFonts w:eastAsia="Times New Roman"/>
        </w:rPr>
        <w:br/>
        <w:t xml:space="preserve">14. Об участии ПАО «ГМК «Норильский никель» в Ассоциации «Альянс в сфере искусственного интеллекта». </w:t>
      </w:r>
    </w:p>
    <w:p w:rsidR="00000000" w:rsidRDefault="002C79D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C79D7">
      <w:pPr>
        <w:pStyle w:val="a3"/>
      </w:pPr>
      <w:r>
        <w:lastRenderedPageBreak/>
        <w:t>4.2 Информация о созыве общего собрания акционеров эмитента</w:t>
      </w:r>
    </w:p>
    <w:p w:rsidR="00000000" w:rsidRDefault="002C79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2C79D7">
      <w:pPr>
        <w:rPr>
          <w:rFonts w:eastAsia="Times New Roman"/>
        </w:rPr>
      </w:pPr>
      <w:r>
        <w:rPr>
          <w:rFonts w:eastAsia="Times New Roman"/>
        </w:rPr>
        <w:br/>
      </w:r>
    </w:p>
    <w:p w:rsidR="002C79D7" w:rsidRDefault="002C79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2C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D6E"/>
    <w:rsid w:val="00151D6E"/>
    <w:rsid w:val="002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C1801-B7D0-45AF-884C-3728215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2025-05-26T06:24:00Z</dcterms:created>
  <dcterms:modified xsi:type="dcterms:W3CDTF">2025-05-26T06:24:00Z</dcterms:modified>
</cp:coreProperties>
</file>