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62CDE">
      <w:pPr>
        <w:pStyle w:val="a3"/>
        <w:divId w:val="5848288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84828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2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62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108076105</w:t>
            </w:r>
          </w:p>
        </w:tc>
        <w:tc>
          <w:tcPr>
            <w:tcW w:w="0" w:type="auto"/>
            <w:vAlign w:val="center"/>
            <w:hideMark/>
          </w:tcPr>
          <w:p w:rsidR="00000000" w:rsidRDefault="00862CDE">
            <w:pPr>
              <w:rPr>
                <w:rFonts w:eastAsia="Times New Roman"/>
              </w:rPr>
            </w:pPr>
          </w:p>
        </w:tc>
      </w:tr>
      <w:tr w:rsidR="00000000">
        <w:trPr>
          <w:divId w:val="584828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2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62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62CDE">
            <w:pPr>
              <w:rPr>
                <w:rFonts w:eastAsia="Times New Roman"/>
              </w:rPr>
            </w:pPr>
          </w:p>
        </w:tc>
      </w:tr>
      <w:tr w:rsidR="00000000">
        <w:trPr>
          <w:divId w:val="584828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2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62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107604429</w:t>
            </w:r>
          </w:p>
        </w:tc>
        <w:tc>
          <w:tcPr>
            <w:tcW w:w="0" w:type="auto"/>
            <w:vAlign w:val="center"/>
            <w:hideMark/>
          </w:tcPr>
          <w:p w:rsidR="00000000" w:rsidRDefault="00862CDE">
            <w:pPr>
              <w:rPr>
                <w:rFonts w:eastAsia="Times New Roman"/>
              </w:rPr>
            </w:pPr>
          </w:p>
        </w:tc>
      </w:tr>
      <w:tr w:rsidR="00000000">
        <w:trPr>
          <w:divId w:val="584828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2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62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62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84828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2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62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62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62CDE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АФК "Система" ИНН 7703104630 (акция 1-05-01669-A / ISIN RU000A0DQZE3</w:t>
      </w:r>
      <w:r>
        <w:rPr>
          <w:rFonts w:eastAsia="Times New Roman"/>
        </w:rPr>
        <w:t>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4"/>
        <w:gridCol w:w="6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2C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C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1030387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C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C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заседание общего собрания акционеров или заочное голосование для принятия решений общим собрание</w:t>
            </w:r>
            <w:r>
              <w:rPr>
                <w:rFonts w:eastAsia="Times New Roman"/>
              </w:rPr>
              <w:t>м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мая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C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862C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80"/>
        <w:gridCol w:w="1992"/>
        <w:gridCol w:w="1394"/>
        <w:gridCol w:w="1527"/>
        <w:gridCol w:w="1761"/>
        <w:gridCol w:w="176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62C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2C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2C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2C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2C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2C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2C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2C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862C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1030387X9353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vAlign w:val="center"/>
            <w:hideMark/>
          </w:tcPr>
          <w:p w:rsidR="00000000" w:rsidRDefault="00862CD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62C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4"/>
        <w:gridCol w:w="40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2C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</w:t>
            </w:r>
            <w:r>
              <w:rPr>
                <w:rFonts w:eastAsia="Times New Roman"/>
              </w:rPr>
              <w:t>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мая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2C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</w:t>
            </w:r>
            <w:r>
              <w:rPr>
                <w:rFonts w:eastAsia="Times New Roman"/>
              </w:rPr>
              <w:t xml:space="preserve">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125009, г. Москва, ул. Моховая, д. 13, стр. 1, ПАО АФК «Система», Ко</w:t>
            </w:r>
            <w:r>
              <w:rPr>
                <w:rFonts w:eastAsia="Times New Roman"/>
              </w:rPr>
              <w:br/>
              <w:t>рпоративному секретарю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</w:t>
            </w:r>
            <w:r>
              <w:rPr>
                <w:rFonts w:eastAsia="Times New Roman"/>
              </w:rPr>
              <w:t xml:space="preserve">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2C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www.aoreestr.ru/shareholders/e-voting</w:t>
            </w:r>
          </w:p>
        </w:tc>
      </w:tr>
    </w:tbl>
    <w:p w:rsidR="00000000" w:rsidRDefault="00862CDE">
      <w:pPr>
        <w:rPr>
          <w:rFonts w:eastAsia="Times New Roman"/>
        </w:rPr>
      </w:pPr>
    </w:p>
    <w:p w:rsidR="00000000" w:rsidRDefault="00862CD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62CDE">
      <w:pPr>
        <w:rPr>
          <w:rFonts w:eastAsia="Times New Roman"/>
        </w:rPr>
      </w:pPr>
      <w:r>
        <w:rPr>
          <w:rFonts w:eastAsia="Times New Roman"/>
        </w:rPr>
        <w:t xml:space="preserve">1. Утверждение Устава ПАО АФК «Система» в новой редакции. 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Положения об Общем собрании ПАО АФК «Система» в новой редакции.</w:t>
      </w:r>
      <w:r>
        <w:rPr>
          <w:rFonts w:eastAsia="Times New Roman"/>
        </w:rPr>
        <w:br/>
        <w:t>3. Утверждение Положения о вознаграждениях и компенсациях, выплачиваемых членам Совета директоров ПАО АФК «Система», в новой редакции.</w:t>
      </w:r>
      <w:r>
        <w:rPr>
          <w:rFonts w:eastAsia="Times New Roman"/>
        </w:rPr>
        <w:br/>
        <w:t>4. Определение количественного состава Сов</w:t>
      </w:r>
      <w:r>
        <w:rPr>
          <w:rFonts w:eastAsia="Times New Roman"/>
        </w:rPr>
        <w:t xml:space="preserve">ета директоров ПАО АФК «Система». </w:t>
      </w:r>
    </w:p>
    <w:p w:rsidR="00000000" w:rsidRDefault="00862CD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</w:t>
      </w:r>
      <w:r>
        <w:t>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862CDE">
      <w:pPr>
        <w:pStyle w:val="a3"/>
      </w:pPr>
      <w:r>
        <w:t>4.2 Информация о созыве общего собрания акционеров эмите</w:t>
      </w:r>
      <w:r>
        <w:t>нта</w:t>
      </w:r>
    </w:p>
    <w:p w:rsidR="00000000" w:rsidRDefault="00862CD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62CDE">
      <w:pPr>
        <w:pStyle w:val="HTML"/>
      </w:pPr>
      <w:r>
        <w:t>По всем вопросам, связанным с насто</w:t>
      </w:r>
      <w:r>
        <w:t>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862CDE">
      <w:pPr>
        <w:rPr>
          <w:rFonts w:eastAsia="Times New Roman"/>
        </w:rPr>
      </w:pPr>
      <w:r>
        <w:rPr>
          <w:rFonts w:eastAsia="Times New Roman"/>
        </w:rPr>
        <w:br/>
      </w:r>
    </w:p>
    <w:p w:rsidR="00862CDE" w:rsidRDefault="00862CDE">
      <w:pPr>
        <w:pStyle w:val="HTML"/>
      </w:pPr>
      <w:r>
        <w:t>Настоящий документ является визуализированной формой э</w:t>
      </w:r>
      <w:r>
        <w:t>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62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07E08"/>
    <w:rsid w:val="00862CDE"/>
    <w:rsid w:val="00D0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4A54A4D-6971-459D-B0BE-1DA813E1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8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ca07c9b12d14c6f9e34317180eae4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2025-04-29T04:47:00Z</dcterms:created>
  <dcterms:modified xsi:type="dcterms:W3CDTF">2025-04-29T04:47:00Z</dcterms:modified>
</cp:coreProperties>
</file>