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00AA">
      <w:pPr>
        <w:pStyle w:val="a3"/>
        <w:divId w:val="188660496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86604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28185599</w:t>
            </w:r>
          </w:p>
        </w:tc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</w:p>
        </w:tc>
      </w:tr>
      <w:tr w:rsidR="00000000">
        <w:trPr>
          <w:divId w:val="1886604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</w:p>
        </w:tc>
      </w:tr>
      <w:tr w:rsidR="00000000">
        <w:trPr>
          <w:divId w:val="1886604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6604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00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0"/>
        <w:gridCol w:w="6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2200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200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0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</w:t>
            </w:r>
            <w:r>
              <w:rPr>
                <w:rFonts w:eastAsia="Times New Roman"/>
              </w:rPr>
              <w:t xml:space="preserve">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200AA">
      <w:pPr>
        <w:rPr>
          <w:rFonts w:eastAsia="Times New Roman"/>
        </w:rPr>
      </w:pPr>
    </w:p>
    <w:p w:rsidR="00000000" w:rsidRDefault="002200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00AA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(по итогам 2017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2017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4. Распределение приб</w:t>
      </w:r>
      <w:r>
        <w:rPr>
          <w:rFonts w:eastAsia="Times New Roman"/>
        </w:rPr>
        <w:t xml:space="preserve">ыли Общества, в том числе выплата (объявление) дивидендов, по результатам 2017 года. Определение </w:t>
      </w:r>
      <w:r>
        <w:rPr>
          <w:rFonts w:eastAsia="Times New Roman"/>
        </w:rPr>
        <w:br/>
        <w:t>размера, срока и формы выплаты дивидендов по результатам 2017 года.</w:t>
      </w:r>
      <w:r>
        <w:rPr>
          <w:rFonts w:eastAsia="Times New Roman"/>
        </w:rPr>
        <w:br/>
        <w:t>5. Определение количественного состава Совета директоров Общества.</w:t>
      </w:r>
      <w:r>
        <w:rPr>
          <w:rFonts w:eastAsia="Times New Roman"/>
        </w:rPr>
        <w:br/>
        <w:t>6. Избрание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 xml:space="preserve">8. Утверждение Аудитора Общества на 2018 год. </w:t>
      </w:r>
    </w:p>
    <w:p w:rsidR="00000000" w:rsidRDefault="002200A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00AA">
      <w:pPr>
        <w:pStyle w:val="a3"/>
      </w:pPr>
      <w:r>
        <w:t>4.2. Информация о созыве общего собрания акционеров эмитента.</w:t>
      </w:r>
    </w:p>
    <w:p w:rsidR="00000000" w:rsidRDefault="002200AA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2200AA" w:rsidRDefault="002200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2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C0D7E"/>
    <w:rsid w:val="002200AA"/>
    <w:rsid w:val="00BC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2018-05-24T05:27:00Z</dcterms:created>
  <dcterms:modified xsi:type="dcterms:W3CDTF">2018-05-24T05:27:00Z</dcterms:modified>
</cp:coreProperties>
</file>