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265CE">
      <w:pPr>
        <w:pStyle w:val="a3"/>
        <w:divId w:val="200076475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20007647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114958869</w:t>
            </w:r>
          </w:p>
        </w:tc>
        <w:tc>
          <w:tcPr>
            <w:tcW w:w="0" w:type="auto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</w:p>
        </w:tc>
      </w:tr>
      <w:tr w:rsidR="00000000">
        <w:trPr>
          <w:divId w:val="20007647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</w:p>
        </w:tc>
      </w:tr>
      <w:tr w:rsidR="00000000">
        <w:trPr>
          <w:divId w:val="20007647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113167533</w:t>
            </w:r>
          </w:p>
        </w:tc>
        <w:tc>
          <w:tcPr>
            <w:tcW w:w="0" w:type="auto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</w:p>
        </w:tc>
      </w:tr>
      <w:tr w:rsidR="00000000">
        <w:trPr>
          <w:divId w:val="20007647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0007647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F265CE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265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</w:t>
            </w:r>
            <w:r>
              <w:rPr>
                <w:rFonts w:eastAsia="Times New Roman"/>
              </w:rPr>
              <w:t>94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20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</w:t>
            </w:r>
            <w:r>
              <w:rPr>
                <w:rFonts w:eastAsia="Times New Roman"/>
              </w:rPr>
              <w:t>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октября 2025 г.</w:t>
            </w:r>
          </w:p>
        </w:tc>
      </w:tr>
    </w:tbl>
    <w:p w:rsidR="00000000" w:rsidRDefault="00F265C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1527"/>
        <w:gridCol w:w="1681"/>
        <w:gridCol w:w="168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F265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265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265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265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265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265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265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265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F265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1074594X80174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000000" w:rsidRDefault="00F265C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265C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265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F265C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265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265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265C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265CE">
            <w:pPr>
              <w:rPr>
                <w:rFonts w:eastAsia="Times New Roman"/>
              </w:rPr>
            </w:pPr>
          </w:p>
        </w:tc>
      </w:tr>
    </w:tbl>
    <w:p w:rsidR="00000000" w:rsidRDefault="00F265CE">
      <w:pPr>
        <w:rPr>
          <w:rFonts w:eastAsia="Times New Roman"/>
        </w:rPr>
      </w:pPr>
    </w:p>
    <w:p w:rsidR="00000000" w:rsidRDefault="00F265CE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F265CE">
      <w:pPr>
        <w:pStyle w:val="a3"/>
      </w:pPr>
      <w:r>
        <w:t>11.4 Информация об объявлении дивидендов по акциям</w:t>
      </w:r>
    </w:p>
    <w:p w:rsidR="00000000" w:rsidRDefault="00F265CE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F265CE">
      <w:pPr>
        <w:pStyle w:val="HTML"/>
      </w:pPr>
      <w:r>
        <w:t>По всем вопросам, связанным с настоящим сообщением, Вы можете обращаться к Ваши</w:t>
      </w:r>
      <w:r>
        <w:t>м персональным менеджерам по телефонам: (495) 956-27-90, (495) 956-27-91/ For details please contact your account  manager (495) 956-27-90, (495) 956-27-91</w:t>
      </w:r>
    </w:p>
    <w:p w:rsidR="00000000" w:rsidRDefault="00F265CE">
      <w:pPr>
        <w:rPr>
          <w:rFonts w:eastAsia="Times New Roman"/>
        </w:rPr>
      </w:pPr>
      <w:r>
        <w:rPr>
          <w:rFonts w:eastAsia="Times New Roman"/>
        </w:rPr>
        <w:br/>
      </w:r>
    </w:p>
    <w:p w:rsidR="00F265CE" w:rsidRDefault="00F265CE">
      <w:pPr>
        <w:pStyle w:val="HTML"/>
      </w:pPr>
      <w:r>
        <w:t>Настоящий документ является визуализированной формой электронного документа и содержит существенну</w:t>
      </w:r>
      <w:r>
        <w:t>ю информацию. Полная информация содержится непосредственно в электронном документе.</w:t>
      </w:r>
    </w:p>
    <w:sectPr w:rsidR="00F26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343BA"/>
    <w:rsid w:val="008343BA"/>
    <w:rsid w:val="00F2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8B9BF9-1439-4E89-B0FC-83F21361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76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2fe0e20f5bd49c299ecc49793a62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2025-09-30T05:08:00Z</dcterms:created>
  <dcterms:modified xsi:type="dcterms:W3CDTF">2025-09-30T05:08:00Z</dcterms:modified>
</cp:coreProperties>
</file>