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25CF">
      <w:pPr>
        <w:pStyle w:val="a3"/>
        <w:divId w:val="141200225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2002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51866679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divId w:val="1412002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divId w:val="1412002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51630580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divId w:val="1412002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20022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5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402, 28th October Street 365, Limassol 3107, Cyprus</w:t>
            </w:r>
          </w:p>
        </w:tc>
      </w:tr>
    </w:tbl>
    <w:p w:rsidR="00000000" w:rsidRDefault="002E2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596500D92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</w:t>
            </w:r>
            <w:r>
              <w:rPr>
                <w:rFonts w:eastAsia="Times New Roman"/>
              </w:rPr>
              <w:t>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2E2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31.05.2021 14:00:00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5CF">
            <w:pPr>
              <w:rPr>
                <w:rFonts w:eastAsia="Times New Roman"/>
              </w:rPr>
            </w:pPr>
          </w:p>
        </w:tc>
      </w:tr>
    </w:tbl>
    <w:p w:rsidR="00000000" w:rsidRDefault="002E25CF">
      <w:pPr>
        <w:rPr>
          <w:rFonts w:eastAsia="Times New Roman"/>
        </w:rPr>
      </w:pPr>
    </w:p>
    <w:p w:rsidR="00000000" w:rsidRDefault="002E25CF">
      <w:pPr>
        <w:pStyle w:val="a3"/>
      </w:pPr>
      <w:r>
        <w:t>Обновление от 21.05.2021:</w:t>
      </w:r>
      <w:r>
        <w:br/>
      </w:r>
      <w:r>
        <w:br/>
        <w:t>От Euroclear Bank S.A./N.V. получено подтверждение проведения данного корпоративного действия.</w:t>
      </w:r>
      <w:r>
        <w:br/>
      </w:r>
      <w:r>
        <w:br/>
      </w:r>
      <w:r>
        <w:t>Существенно изменен порядок проведения корпоративного действия, представленный в оригинальном уведомлении.</w:t>
      </w:r>
      <w:r>
        <w:br/>
      </w:r>
      <w:r>
        <w:br/>
        <w:t>Стали известны сроки проведения корпоративного действия, а также обновлены материалы к корпоративному действию. Подробная информация изложена в текс</w:t>
      </w:r>
      <w:r>
        <w:t>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DOCUMENTATION:</w:t>
      </w:r>
      <w:r>
        <w:br/>
      </w:r>
      <w:r>
        <w:lastRenderedPageBreak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</w:t>
      </w:r>
      <w:r>
        <w:t>R.COM. INDICATE IN THE</w:t>
      </w:r>
      <w:r>
        <w:br/>
        <w:t>SUBJECT OF YOUR E-MAIL THE FOLLOWING REFERENCE 2473957-230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</w:t>
      </w:r>
      <w:r>
        <w:t>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24</w:t>
      </w:r>
      <w:r>
        <w:t>73957 IN THE SEARCH BOX ON MY.EUROCLEAR.COM</w:t>
      </w:r>
      <w:r>
        <w:br/>
        <w:t>MY APPS CORPORATE ACTIONS</w:t>
      </w:r>
      <w:r>
        <w:br/>
        <w:t>.</w:t>
      </w:r>
      <w:r>
        <w:br/>
        <w:t>TO VOTE FOR THIS MEETING:</w:t>
      </w:r>
      <w:r>
        <w:br/>
        <w:t>. YOU MUST DISCLOSE THE IDENTITY OF THE BENEFICIAL SHAREHOLDER(S)</w:t>
      </w:r>
      <w:r>
        <w:br/>
        <w:t>(IN LINE WITH RUSSIAN FEDERAL LAW 415-FZ).</w:t>
      </w:r>
      <w:r>
        <w:br/>
        <w:t>.</w:t>
      </w:r>
      <w:r>
        <w:br/>
        <w:t>IMPORTANT:</w:t>
      </w:r>
      <w:r>
        <w:br/>
        <w:t>.--------</w:t>
      </w:r>
      <w:r>
        <w:br/>
        <w:t>EUROCLEAR BANK PASSES ON Y</w:t>
      </w:r>
      <w:r>
        <w:t>OUR DISCLOSURE INFORMATION AS RECEIVED</w:t>
      </w:r>
      <w:r>
        <w:br/>
        <w:t>YOU SHOULD ENSURE THAT YOU PROVIDE ALL THE NECESSARY INFORMATION</w:t>
      </w:r>
      <w:r>
        <w:br/>
        <w:t>(INCLUDING DISCLOSURE INFORMATION) AS REQUIRED BY RUSSIAN LAW</w:t>
      </w:r>
      <w:r>
        <w:br/>
        <w:t>EUROCLEAR BANK CANNOT GUARANTEE THE ACCEPTANCE BY THE ISSUER OF</w:t>
      </w:r>
      <w:r>
        <w:br/>
        <w:t>THE DISCLOSURE INFORMATION</w:t>
      </w:r>
      <w:r>
        <w:t xml:space="preserve"> YOU PROVIDED.</w:t>
      </w:r>
      <w:r>
        <w:br/>
        <w:t>IF THE ISSUER DOES NOT ACCEPT THE DISCLOSURE INFORMATION AS</w:t>
      </w:r>
      <w:r>
        <w:br/>
        <w:t>PROVIDED BY YOU, YOUR VOTING INSTRUCTION MAY BE REJECTED BY THE</w:t>
      </w:r>
      <w:r>
        <w:br/>
        <w:t>ISSUER.</w:t>
      </w:r>
      <w:r>
        <w:br/>
        <w:t>.</w:t>
      </w:r>
      <w:r>
        <w:br/>
        <w:t>INFORMATION - REGISTRATION NUMBER FOR U.S. LEGAL ENTITIES</w:t>
      </w:r>
      <w:r>
        <w:br/>
        <w:t>.------------------------------------------------</w:t>
      </w:r>
      <w:r>
        <w:t>---------</w:t>
      </w:r>
      <w:r>
        <w:br/>
        <w:t>YOU HAVE TO DISCLOSE CERTAIN INFORMATION TO THE ISSUER AS</w:t>
      </w:r>
      <w:r>
        <w:br/>
        <w:t>REQUIRED BY RUSSIAN LAW.</w:t>
      </w:r>
      <w:r>
        <w:br/>
        <w:t>WITH REGARDS TO THE REGISTRATION NUMBER AND DATE, REQUIRED</w:t>
      </w:r>
      <w:r>
        <w:br/>
        <w:t>FORVOTING ON RUSSIAN DRS, YOU MAY CONSULT THE GUIDELINES PROVIDED</w:t>
      </w:r>
      <w:r>
        <w:br/>
        <w:t xml:space="preserve">BY DEUTSCHE BANK, BEING ONE OF THE DR </w:t>
      </w:r>
      <w:r>
        <w:t>AGENTS</w:t>
      </w:r>
      <w:r>
        <w:br/>
        <w:t>THESE GUIDELINES ARE APPLICABLE TO US ENTITIES ONLY AND SHOULD</w:t>
      </w:r>
      <w:r>
        <w:br/>
        <w:t>NOT BE CONSIDERED AS AN OFFICIAL CLARIFICATION GIVEN BY THE</w:t>
      </w:r>
      <w:r>
        <w:br/>
        <w:t>RELEVANT AUTHORITIES AND/OR MARKET PARTICIPANTS. THEREFORE,</w:t>
      </w:r>
      <w:r>
        <w:br/>
        <w:t>EUROCLEAR BANK CANNOT GUARANTEE THE ACCEPTANCE BY THE ISSUER OF</w:t>
      </w:r>
      <w:r>
        <w:br/>
        <w:t>TH</w:t>
      </w:r>
      <w:r>
        <w:t>E INFORMATION YOU PROVIDED. IF THE ISSUER DOES NOT ACCEPT THE</w:t>
      </w:r>
      <w:r>
        <w:br/>
        <w:t>INFORMATION AS PROVIDED BY YOU, YOUR VOTING INSTRUCTION MAY BE</w:t>
      </w:r>
      <w:r>
        <w:br/>
        <w:t>REJECTED BY THE ISSUER, FOR WHICH EUROCLEAR BANK TAKES NO</w:t>
      </w:r>
      <w:r>
        <w:br/>
        <w:t>LIABILITY.</w:t>
      </w:r>
      <w:r>
        <w:br/>
        <w:t>.</w:t>
      </w:r>
      <w:r>
        <w:br/>
      </w:r>
      <w:r>
        <w:lastRenderedPageBreak/>
        <w:t>EUROCLEAR BANK PROVIDES THE INFORMATION AS RECEIVED FROM THE</w:t>
      </w:r>
      <w:r>
        <w:t xml:space="preserve"> DR</w:t>
      </w:r>
      <w:r>
        <w:br/>
        <w:t>AGENT AND CANNOT BE HELD LIABLE FOR THE INFORMATION PROVIDED</w:t>
      </w:r>
      <w:r>
        <w:br/>
        <w:t>.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</w:t>
      </w:r>
      <w:r>
        <w:t>LOWING REFERENCE 5715169-230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 xml:space="preserve">B. THE </w:t>
      </w:r>
      <w:r>
        <w:t>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5715169 IN THE SEARCH BOX ON MY.EUROCLEAR.COM</w:t>
      </w:r>
      <w:r>
        <w:br/>
        <w:t>MY APPS C</w:t>
      </w:r>
      <w:r>
        <w:t>ORPORATE ACTIONS</w:t>
      </w:r>
      <w:r>
        <w:br/>
        <w:t>.</w:t>
      </w:r>
      <w:r>
        <w:br/>
        <w:t>--------------- ACTION TO BE TAKEN -------------------</w:t>
      </w:r>
      <w:r>
        <w:br/>
        <w:t>TO INSTRUCT, YOU NEED TO:</w:t>
      </w:r>
      <w:r>
        <w:br/>
        <w:t>. SEND ONE INSTRUCTION PER BENEFICIAL OWNER (BO)</w:t>
      </w:r>
      <w:r>
        <w:br/>
        <w:t>. INCLUDE BO DETAILS IN YOUR INSTRUCTION PRECEDED BY 'BO'</w:t>
      </w:r>
      <w:r>
        <w:br/>
        <w:t>.</w:t>
      </w:r>
      <w:r>
        <w:br/>
        <w:t>THE BO'S NAME PRECEDED BY 'NAME', REMAINING DET</w:t>
      </w:r>
      <w:r>
        <w:t>AILS PRECEDED BY</w:t>
      </w:r>
      <w:r>
        <w:br/>
        <w:t>'ADDRESS'</w:t>
      </w:r>
      <w:r>
        <w:br/>
        <w:t>. BO ADDRESS REQUIRED</w:t>
      </w:r>
      <w:r>
        <w:br/>
        <w:t>.</w:t>
      </w:r>
      <w:r>
        <w:br/>
        <w:t>NOTE: IF YOU DO NOT MAKE THIS DISTINCTION, YOUR INSTRUCTION MAY</w:t>
      </w:r>
      <w:r>
        <w:br/>
        <w:t>BE REJECTED.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 FREE</w:t>
      </w:r>
      <w:r>
        <w:t xml:space="preserve">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</w:t>
      </w:r>
      <w:r>
        <w:t>: RESOLUTION X,Y AND Z</w:t>
      </w:r>
      <w:r>
        <w:br/>
        <w:t>IF ANY, /ABST: RESOLUTION X,Y AND Z IF ANY'</w:t>
      </w:r>
      <w:r>
        <w:br/>
        <w:t>.</w:t>
      </w:r>
      <w:r>
        <w:br/>
        <w:t>ALWAYS SELECT FIELD 'BENEFICIARY DETAILS': - ADD BO DETAILS</w:t>
      </w:r>
      <w:r>
        <w:br/>
        <w:t>PRECEDED BY 'BO:'</w:t>
      </w:r>
      <w:r>
        <w:br/>
      </w:r>
      <w:r>
        <w:lastRenderedPageBreak/>
        <w:t>. ADD LEI OF THE BO (IF APPLICABLE)</w:t>
      </w:r>
      <w:r>
        <w:br/>
        <w:t>. YOUR CONTACT NAME AND TELEPHONE NUMBER</w:t>
      </w:r>
      <w:r>
        <w:br/>
        <w:t>.</w:t>
      </w:r>
      <w:r>
        <w:br/>
        <w:t>3 EUCLID USERS:</w:t>
      </w:r>
      <w:r>
        <w:br/>
        <w:t xml:space="preserve">A. TO VOTE ON </w:t>
      </w:r>
      <w:r>
        <w:t>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</w:t>
      </w:r>
      <w:r>
        <w:t>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 TO TAKE NO ACTION, SEND AN INSTRUCTION TYPE '54' SUBTYPE '</w:t>
      </w:r>
      <w:r>
        <w:br/>
        <w:t>NOAC' MENTION THE EVENT NUMBER IN FIELD 72 AS FOLLOWS: 'EVNB:</w:t>
      </w:r>
      <w:r>
        <w:br/>
        <w:t>CA</w:t>
      </w:r>
      <w:r>
        <w:t>00000XXXXXXX' (WHERE XXXXXXX IS THE CORPORATE ACTION EVENT</w:t>
      </w:r>
      <w:r>
        <w:br/>
        <w:t>NUMBER)</w:t>
      </w:r>
      <w:r>
        <w:br/>
        <w:t>.</w:t>
      </w:r>
      <w:r>
        <w:br/>
        <w:t>MENTION IN FIELD:</w:t>
      </w:r>
      <w:r>
        <w:br/>
        <w:t>. 88D: BO DETAILS, LEI BO (IF APPLICABLE)</w:t>
      </w:r>
      <w:r>
        <w:br/>
        <w:t>. 72: YOUR CONTACT NAME AND PHONE NUMBER</w:t>
      </w:r>
      <w:r>
        <w:br/>
        <w:t>.</w:t>
      </w:r>
      <w:r>
        <w:br/>
        <w:t>4 SWIFT MT 565 USERS:</w:t>
      </w:r>
      <w:r>
        <w:br/>
        <w:t>FOR CAOP SPLI: IN FIELD 70E:INST, MENTION '/CONY: RESOLUTION X</w:t>
      </w:r>
      <w:r>
        <w:t>, Y</w:t>
      </w:r>
      <w:r>
        <w:br/>
        <w:t>AND Z, IF ANY,/CONN: RESOLUTION X,Y AND Z IF ANY,/ABST:</w:t>
      </w:r>
      <w:r>
        <w:br/>
        <w:t>RESOLUTION X,Y AND Z IF ANY'</w:t>
      </w:r>
      <w:r>
        <w:br/>
        <w:t>.</w:t>
      </w:r>
      <w:r>
        <w:br/>
        <w:t>MENTION IN FIELD:</w:t>
      </w:r>
      <w:r>
        <w:br/>
        <w:t>. 95V:OWND: BO DETAILS</w:t>
      </w:r>
      <w:r>
        <w:br/>
        <w:t>. 95L:OWND THE LEI OF THE BO (IF APPLICABLE)</w:t>
      </w:r>
      <w:r>
        <w:br/>
        <w:t>. 70E:INST: YOUR CONTACT NAME AND PHONE NUMBER</w:t>
      </w:r>
      <w:r>
        <w:br/>
        <w:t>.</w:t>
      </w:r>
      <w:r>
        <w:br/>
      </w:r>
      <w:r>
        <w:br/>
        <w:t xml:space="preserve">Конец обновления </w:t>
      </w:r>
    </w:p>
    <w:p w:rsidR="00000000" w:rsidRDefault="002E25CF">
      <w:pPr>
        <w:pStyle w:val="a3"/>
      </w:pPr>
      <w:r>
        <w:t>Небанковска</w:t>
      </w:r>
      <w:r>
        <w:t>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Обра</w:t>
      </w:r>
      <w:r>
        <w:t>щаем внимание на то, что на текущий момент Euroclear Bank S.A/N.V не подтвердил возможность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</w:t>
      </w:r>
      <w:r>
        <w:t xml:space="preserve">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</w:t>
      </w:r>
      <w:r>
        <w:lastRenderedPageBreak/>
        <w:t>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</w:t>
      </w:r>
      <w:r>
        <w:t>твии.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</w:t>
      </w:r>
      <w:r>
        <w:t>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 в соответствии с указаниями, со</w:t>
      </w:r>
      <w:r>
        <w:t xml:space="preserve">держащимися в уведомлении о корпоративном действии Депозитария. </w:t>
      </w:r>
      <w:r>
        <w:br/>
      </w:r>
      <w:r>
        <w:br/>
        <w:t>Для голосования на собрании владельцы должны быть раскрыты в соответствии с законодательством Российской Федерации. Если предоставленная Вами информация не будет принята эмитентом, инструкци</w:t>
      </w:r>
      <w:r>
        <w:t>и могут быть отклонены Иностранным депозитарием и/или эмитентом. Согласно полученной информации, есть дополнительные требования к раскрытию для резидентов США (детали указаны в тексте сообщения Иностранного депозитария).</w:t>
      </w:r>
      <w:r>
        <w:br/>
      </w:r>
      <w:r>
        <w:br/>
        <w:t xml:space="preserve">Обращаем Ваше внимание на то, что </w:t>
      </w:r>
      <w:r>
        <w:t xml:space="preserve">инструкции на участие в корпоративном действии должны подаваться отдельно для каждого владельца ценных бумаг и содержать сведения о каждом лице, осуществляющем права по депозитарным ценным бумагам, включенном в список владельцев депозитарных ценных бумаг. </w:t>
      </w:r>
      <w:r>
        <w:t xml:space="preserve">Инструкции должны включать информацию о владельце ценных бумаг,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</w:t>
      </w:r>
      <w:r>
        <w:t xml:space="preserve">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(«За резолюцию собрания»): RESOLUTION X, </w:t>
      </w:r>
      <w:r>
        <w:t>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</w:t>
      </w:r>
      <w:r>
        <w:t>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</w:t>
      </w:r>
      <w:r>
        <w:t>вного действия в блоке «Детали владельца» в поле «LEI владельца» необходимо указать: LEI</w:t>
      </w:r>
      <w:r>
        <w:br/>
      </w:r>
      <w:r>
        <w:br/>
        <w:t>D.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</w:t>
      </w:r>
      <w:r>
        <w:t>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lastRenderedPageBreak/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</w:t>
      </w:r>
      <w:r>
        <w:t xml:space="preserve">ST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</w:t>
      </w:r>
      <w:r>
        <w:t xml:space="preserve"> (если таковые имеются); </w:t>
      </w:r>
      <w:r>
        <w:br/>
        <w:t xml:space="preserve">Для кумулятивного голосования по X-й резолюции повестки дня собрания необходимо 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</w:t>
      </w:r>
      <w:r>
        <w:t>те сообщения от Иностранного депозитария;</w:t>
      </w:r>
      <w:r>
        <w:br/>
      </w:r>
      <w:r>
        <w:br/>
        <w:t>C. Для всех вариантов корпоративного действия в поле 95L:OWND необходимо указать: LEI;</w:t>
      </w:r>
      <w:r>
        <w:br/>
      </w:r>
      <w:r>
        <w:br/>
        <w:t>D. Для всех вариантов корпоративного действия в поле 70E:PACO необходимо указать данные контактного лица депонента НКО АО НРД</w:t>
      </w:r>
      <w:r>
        <w:t>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инстру</w:t>
      </w:r>
      <w:r>
        <w:t xml:space="preserve">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</w:t>
      </w:r>
      <w:r>
        <w:t>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&lt;CorporateActionInstruction/Document/CorpActnInstr/BnfclOwnrDtls/OwnrId/Nm</w:t>
      </w:r>
      <w:r>
        <w:t>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CorporateActionInstruction/Document/CorpActnInstr/SplmtryData/E</w:t>
      </w:r>
      <w:r>
        <w:t xml:space="preserve">nvlp/XtnsnDt/BnfclOwnrLEI/LEIId необходимо указать: LEI </w:t>
      </w:r>
      <w:r>
        <w:br/>
      </w:r>
      <w:r>
        <w:br/>
        <w:t>D.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</w:t>
      </w:r>
      <w:r>
        <w:t>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внимание на следующие особенности указания деталей владельца при заполнении инструкции на учас</w:t>
      </w:r>
      <w:r>
        <w:t>тие в корпоративном действии:</w:t>
      </w:r>
      <w:r>
        <w:br/>
        <w:t>THE BO'S NAME PRECEDED BY 'NAME', REMAINING DETAILS PRECEDED BY 'ADDRESS'</w:t>
      </w:r>
      <w:r>
        <w:br/>
        <w:t xml:space="preserve">При невыполнении данного требования, инструкции могут быть отклонены Иностранным </w:t>
      </w:r>
      <w:r>
        <w:lastRenderedPageBreak/>
        <w:t>депозитарием и/или Агентом. Подробная информация изложена в тексте сооб</w:t>
      </w:r>
      <w:r>
        <w:t>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запросу у Ин</w:t>
      </w:r>
      <w:r>
        <w:t>остранного депозитария. Подробности приведены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Institutional Shareholder Services Inc.: </w:t>
      </w:r>
    </w:p>
    <w:p w:rsidR="00000000" w:rsidRDefault="002E25CF">
      <w:pPr>
        <w:pStyle w:val="a3"/>
      </w:pPr>
      <w:r>
        <w:t>AGM</w:t>
      </w:r>
      <w:r>
        <w:br/>
      </w:r>
      <w:r>
        <w:t>Meeting Agenda:</w:t>
      </w:r>
      <w:r>
        <w:br/>
        <w:t>+ Meeting for GDR Holders</w:t>
      </w:r>
      <w:r>
        <w:br/>
        <w:t>1. Receive Annual Report</w:t>
      </w:r>
      <w:r>
        <w:br/>
        <w:t>2.1. Re-elect Dmitry Grishin as</w:t>
      </w:r>
      <w:r>
        <w:br/>
        <w:t>Director (For, Against, Abstain, Do</w:t>
      </w:r>
      <w:r>
        <w:br/>
        <w:t>Not Vote)</w:t>
      </w:r>
      <w:r>
        <w:br/>
        <w:t>2.2. Re-elect Dmitry Sergeev as</w:t>
      </w:r>
      <w:r>
        <w:br/>
        <w:t>Director (For, Against, Abstain, Do</w:t>
      </w:r>
      <w:r>
        <w:br/>
        <w:t>Not Vote)</w:t>
      </w:r>
      <w:r>
        <w:br/>
        <w:t>---------------------------------</w:t>
      </w:r>
      <w:r>
        <w:t>----------------------</w:t>
      </w:r>
      <w:r>
        <w:br/>
        <w:t>2.3. Re-elect Vladimir Gabrielyan</w:t>
      </w:r>
      <w:r>
        <w:br/>
        <w:t>as Director (For, Against, Abstain,</w:t>
      </w:r>
      <w:r>
        <w:br/>
        <w:t>Do Not Vote)</w:t>
      </w:r>
      <w:r>
        <w:br/>
        <w:t>2.4. Elect Alexandra Buriko as</w:t>
      </w:r>
      <w:r>
        <w:br/>
        <w:t>Director (For, Against, Abstain, Do</w:t>
      </w:r>
      <w:r>
        <w:br/>
        <w:t>Not Vote)</w:t>
      </w:r>
      <w:r>
        <w:br/>
        <w:t>2.5. Re-elect Uliana Antonova as</w:t>
      </w:r>
      <w:r>
        <w:br/>
        <w:t>Director (For, Against, Abstain, Do</w:t>
      </w:r>
      <w:r>
        <w:br/>
        <w:t xml:space="preserve">Not </w:t>
      </w:r>
      <w:r>
        <w:t>Vote)</w:t>
      </w:r>
      <w:r>
        <w:br/>
        <w:t>2.6. Re-elect Mark Remon Sorour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2.7. Re-elect Charles St. Leger</w:t>
      </w:r>
      <w:r>
        <w:br/>
        <w:t>Searle as Director (For, Against,</w:t>
      </w:r>
      <w:r>
        <w:br/>
        <w:t>Abstain, Do Not Vote)</w:t>
      </w:r>
      <w:r>
        <w:br/>
        <w:t>2.8. Re-elect Jaco van de</w:t>
      </w:r>
      <w:r>
        <w:t>r Merwe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RU</w:t>
      </w:r>
      <w:r>
        <w:br/>
        <w:t>Partial Vote: Yes</w:t>
      </w:r>
      <w:r>
        <w:br/>
        <w:t>Split Vote: Yes</w:t>
      </w:r>
    </w:p>
    <w:p w:rsidR="00000000" w:rsidRDefault="002E25C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25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2E25CF">
      <w:pPr>
        <w:rPr>
          <w:rFonts w:eastAsia="Times New Roman"/>
        </w:rPr>
      </w:pPr>
      <w:r>
        <w:rPr>
          <w:rFonts w:eastAsia="Times New Roman"/>
        </w:rPr>
        <w:br/>
      </w:r>
    </w:p>
    <w:p w:rsidR="002E25CF" w:rsidRDefault="002E25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2E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1ECE"/>
    <w:rsid w:val="002E25CF"/>
    <w:rsid w:val="008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D7FCD8-EB92-4F75-B317-C549348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c01a7706b49908f036ac56cb6a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2021-05-27T04:58:00Z</dcterms:created>
  <dcterms:modified xsi:type="dcterms:W3CDTF">2021-05-27T04:58:00Z</dcterms:modified>
</cp:coreProperties>
</file>