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06A">
      <w:pPr>
        <w:pStyle w:val="a3"/>
        <w:divId w:val="3405484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05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32953978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</w:tr>
      <w:tr w:rsidR="00000000">
        <w:trPr>
          <w:divId w:val="3405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</w:tr>
      <w:tr w:rsidR="00000000">
        <w:trPr>
          <w:divId w:val="3405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32658072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</w:tr>
      <w:tr w:rsidR="00000000">
        <w:trPr>
          <w:divId w:val="3405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0548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0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4340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340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405316</w:t>
            </w:r>
          </w:p>
        </w:tc>
      </w:tr>
    </w:tbl>
    <w:p w:rsidR="00000000" w:rsidRDefault="004340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"НЛМК", Аппарат корпоративного секретаря., Россия, 398040, г. </w:t>
            </w:r>
            <w:r>
              <w:rPr>
                <w:rFonts w:eastAsia="Times New Roman"/>
              </w:rPr>
              <w:t>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4340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«НЛМК»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2018 года: выплатить (объявить</w:t>
            </w:r>
            <w:r>
              <w:rPr>
                <w:rFonts w:eastAsia="Times New Roman"/>
              </w:rPr>
              <w:t>) дивиденды по результатам 2018 финансового года по обыкновенным акциям денежными средствами в размере 22,81 рубля на одну обыкновенную акцию, в том числе за счёт прибыли прошлых лет. С учётом выплаченных промежуточных дивидендов в сумме 17,01 рубля на одн</w:t>
            </w:r>
            <w:r>
              <w:rPr>
                <w:rFonts w:eastAsia="Times New Roman"/>
              </w:rPr>
              <w:t xml:space="preserve">у обыкновенную акцию, подлежит выплате 5,80 рубля на одну обыкновенную акцию. Установить дату, на которую определяются лица, имеющие право на получение дивидендов: 6 мая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7.1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7.1. Утвердить Акционерное общество «ПрайсвотерхаусКуперс Аудит» /ОГРН 1027700148431/ в качестве Аудитора бухгалтерской (финансовой) </w:t>
            </w:r>
            <w:r>
              <w:rPr>
                <w:rFonts w:eastAsia="Times New Roman"/>
              </w:rPr>
              <w:t xml:space="preserve">отчетности ПАО «НЛМК» за 2019 год, подготовленной в соответствии с установленными в Российской Федерации правилами составления бухгалтерской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0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отчетности ПАО «НЛМК» за 2019 год, подготовленной в соответствии с Международными </w:t>
            </w:r>
            <w:r>
              <w:rPr>
                <w:rFonts w:eastAsia="Times New Roman"/>
              </w:rPr>
              <w:lastRenderedPageBreak/>
              <w:t xml:space="preserve">стандартами финансовой отчетности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0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40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406A">
      <w:pPr>
        <w:rPr>
          <w:rFonts w:eastAsia="Times New Roman"/>
        </w:rPr>
      </w:pPr>
    </w:p>
    <w:p w:rsidR="00000000" w:rsidRDefault="004340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406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«НЛМК»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«НЛМК» за 2018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2018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</w:t>
      </w:r>
      <w:r>
        <w:rPr>
          <w:rFonts w:eastAsia="Times New Roman"/>
        </w:rPr>
        <w:t>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43406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340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406A" w:rsidRDefault="0043406A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sectPr w:rsidR="004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512A"/>
    <w:rsid w:val="002D512A"/>
    <w:rsid w:val="004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43A6-AEFA-494D-AFD8-886FEA13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462fae38d0404cab8c33a223eb1d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2019-04-12T10:05:00Z</dcterms:created>
  <dcterms:modified xsi:type="dcterms:W3CDTF">2019-04-12T10:05:00Z</dcterms:modified>
</cp:coreProperties>
</file>