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2C93">
      <w:pPr>
        <w:pStyle w:val="a3"/>
        <w:divId w:val="37632092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6320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80245452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</w:tr>
      <w:tr w:rsidR="00000000">
        <w:trPr>
          <w:divId w:val="376320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</w:tr>
      <w:tr w:rsidR="00000000">
        <w:trPr>
          <w:divId w:val="376320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80154115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</w:tr>
      <w:tr w:rsidR="00000000">
        <w:trPr>
          <w:divId w:val="376320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6320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2C9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80968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2C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52C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</w:tr>
    </w:tbl>
    <w:p w:rsidR="00000000" w:rsidRDefault="00D52C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4536735945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13738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1321596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 нефть»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4536720137</w:t>
            </w:r>
            <w:r>
              <w:rPr>
                <w:rFonts w:eastAsia="Times New Roman"/>
              </w:rPr>
              <w:br/>
              <w:t>Против: 13754</w:t>
            </w:r>
            <w:r>
              <w:rPr>
                <w:rFonts w:eastAsia="Times New Roman"/>
              </w:rPr>
              <w:br/>
              <w:t>Воздержался: 1320998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4538048860</w:t>
            </w:r>
            <w:r>
              <w:rPr>
                <w:rFonts w:eastAsia="Times New Roman"/>
              </w:rPr>
              <w:br/>
              <w:t>Против: 850</w:t>
            </w:r>
            <w:r>
              <w:rPr>
                <w:rFonts w:eastAsia="Times New Roman"/>
              </w:rPr>
              <w:br/>
              <w:t>Воздержался: 5136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2022 года в денежной форме в размере 81,94 рублей на од</w:t>
            </w:r>
            <w:r>
              <w:rPr>
                <w:rFonts w:eastAsia="Times New Roman"/>
              </w:rPr>
              <w:t>ну обыкновенную акцию (с учетом дивидендов, выплаченных по результатам девяти месяцев 2022 года в размере 69,78 рублей на одну обыкновенную акцию); установить дату, на которую определяются лица, имеющие право на получение дивидендов – 10 июля 2023 г.; опре</w:t>
            </w:r>
            <w:r>
              <w:rPr>
                <w:rFonts w:eastAsia="Times New Roman"/>
              </w:rPr>
              <w:t>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21 июля 2023 г., другим зарегистрированным в реестре</w:t>
            </w:r>
            <w:r>
              <w:rPr>
                <w:rFonts w:eastAsia="Times New Roman"/>
              </w:rPr>
              <w:t xml:space="preserve"> акционеров лицам – не позднее 11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4538048444</w:t>
            </w:r>
            <w:r>
              <w:rPr>
                <w:rFonts w:eastAsia="Times New Roman"/>
              </w:rPr>
              <w:br/>
              <w:t>Против: 270</w:t>
            </w:r>
            <w:r>
              <w:rPr>
                <w:rFonts w:eastAsia="Times New Roman"/>
              </w:rPr>
              <w:br/>
              <w:t>Воздержался: 5632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  <w:r>
              <w:rPr>
                <w:rFonts w:eastAsia="Times New Roman"/>
              </w:rPr>
              <w:t>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«Газпром нефть» на 2023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4538010766</w:t>
            </w:r>
            <w:r>
              <w:rPr>
                <w:rFonts w:eastAsia="Times New Roman"/>
              </w:rPr>
              <w:br/>
              <w:t>Против: 13933</w:t>
            </w:r>
            <w:r>
              <w:rPr>
                <w:rFonts w:eastAsia="Times New Roman"/>
              </w:rPr>
              <w:br/>
              <w:t>Воздержался: 29493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 (за исключением лица, занимающего должность единоличного исполнительного органа) – по 0,005% от п</w:t>
            </w:r>
            <w:r>
              <w:rPr>
                <w:rFonts w:eastAsia="Times New Roman"/>
              </w:rPr>
              <w:t>оказателя EBITDA, рассчитанного по данным консолидированной финансовой отчетности ПАО «Газпром нефть» за 2022 год (базовое вознаграждение). 2. Председателю Совета директоров ПАО «Газпром нефть» выплатить дополнительное вознаграждение в размере произведения</w:t>
            </w:r>
            <w:r>
              <w:rPr>
                <w:rFonts w:eastAsia="Times New Roman"/>
              </w:rPr>
              <w:t xml:space="preserve">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вознаграждение - по 10% от размера базового вознаграждения члена Совета дир</w:t>
            </w:r>
            <w:r>
              <w:rPr>
                <w:rFonts w:eastAsia="Times New Roman"/>
              </w:rPr>
              <w:t>екторов ПАО «Газпром нефть». 4. Дополнительно к вознаграждению членов комитетов Совета директоров Председателям комитетов Совета директоров ПАО «Газпром нефть» выплатить вознаграждение - по 50% от размера вознаграждения члена комитета Совета директоров ПАО</w:t>
            </w:r>
            <w:r>
              <w:rPr>
                <w:rFonts w:eastAsia="Times New Roman"/>
              </w:rPr>
              <w:t xml:space="preserve">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D52C93">
      <w:pPr>
        <w:rPr>
          <w:rFonts w:eastAsia="Times New Roman"/>
        </w:rPr>
      </w:pPr>
    </w:p>
    <w:p w:rsidR="00000000" w:rsidRDefault="00D52C9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D52C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D52C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D52C93">
      <w:pPr>
        <w:rPr>
          <w:rFonts w:eastAsia="Times New Roman"/>
        </w:rPr>
      </w:pPr>
      <w:r>
        <w:rPr>
          <w:rFonts w:eastAsia="Times New Roman"/>
        </w:rPr>
        <w:br/>
      </w:r>
    </w:p>
    <w:p w:rsidR="00D52C93" w:rsidRDefault="00D52C93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7270"/>
    <w:rsid w:val="00887270"/>
    <w:rsid w:val="00D5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6B36DB-6167-44CD-B347-55DF55C8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73c1cc3c6b4779985adba149833b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2023-07-05T04:13:00Z</dcterms:created>
  <dcterms:modified xsi:type="dcterms:W3CDTF">2023-07-05T04:13:00Z</dcterms:modified>
</cp:coreProperties>
</file>