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D42A7">
      <w:pPr>
        <w:pStyle w:val="a3"/>
        <w:divId w:val="1257596454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25759645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D42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D42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72107785</w:t>
            </w:r>
          </w:p>
        </w:tc>
        <w:tc>
          <w:tcPr>
            <w:tcW w:w="0" w:type="auto"/>
            <w:vAlign w:val="center"/>
            <w:hideMark/>
          </w:tcPr>
          <w:p w:rsidR="00000000" w:rsidRDefault="00FD42A7">
            <w:pPr>
              <w:rPr>
                <w:rFonts w:eastAsia="Times New Roman"/>
              </w:rPr>
            </w:pPr>
          </w:p>
        </w:tc>
      </w:tr>
      <w:tr w:rsidR="00000000">
        <w:trPr>
          <w:divId w:val="125759645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D42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D42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D42A7">
            <w:pPr>
              <w:rPr>
                <w:rFonts w:eastAsia="Times New Roman"/>
              </w:rPr>
            </w:pPr>
          </w:p>
        </w:tc>
      </w:tr>
      <w:tr w:rsidR="00000000">
        <w:trPr>
          <w:divId w:val="125759645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D42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FD42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71536394</w:t>
            </w:r>
          </w:p>
        </w:tc>
        <w:tc>
          <w:tcPr>
            <w:tcW w:w="0" w:type="auto"/>
            <w:vAlign w:val="center"/>
            <w:hideMark/>
          </w:tcPr>
          <w:p w:rsidR="00000000" w:rsidRDefault="00FD42A7">
            <w:pPr>
              <w:rPr>
                <w:rFonts w:eastAsia="Times New Roman"/>
              </w:rPr>
            </w:pPr>
          </w:p>
        </w:tc>
      </w:tr>
      <w:tr w:rsidR="00000000">
        <w:trPr>
          <w:divId w:val="125759645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D42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D42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D42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25759645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D42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D42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D42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D42A7">
      <w:pPr>
        <w:pStyle w:val="1"/>
        <w:rPr>
          <w:rFonts w:eastAsia="Times New Roman"/>
        </w:rPr>
      </w:pPr>
      <w:r>
        <w:rPr>
          <w:rFonts w:eastAsia="Times New Roman"/>
        </w:rPr>
        <w:t xml:space="preserve">(INTR) О корпоративном действии "Выплата купонного дохода" с ценными бумагами эмитента ПАО "Газпром нефть" ИНН 5504036333 (облигация 4B02-01-00146-A-003P / ISIN RU000A101137)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D42A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2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2A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451716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2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</w:t>
            </w:r>
            <w:r>
              <w:rPr>
                <w:rFonts w:eastAsia="Times New Roman"/>
              </w:rPr>
              <w:t xml:space="preserve">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2A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2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2A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2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2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ноября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2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2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ноября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2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2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ноября 2022 г.</w:t>
            </w:r>
          </w:p>
        </w:tc>
      </w:tr>
    </w:tbl>
    <w:p w:rsidR="00000000" w:rsidRDefault="00FD42A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1"/>
        <w:gridCol w:w="1992"/>
        <w:gridCol w:w="1394"/>
        <w:gridCol w:w="1164"/>
        <w:gridCol w:w="1614"/>
        <w:gridCol w:w="1601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FD42A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D42A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D42A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D42A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D42A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D42A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D42A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D42A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D42A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D42A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2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"Газпром 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2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4B02-01-00146-A-003P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2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ноября 2019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2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2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RU000A101137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2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RU000A101137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2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2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2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FD42A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34"/>
        <w:gridCol w:w="292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D42A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2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2A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6.85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2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2A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17.08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2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2A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2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2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августа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2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2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ноября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2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2A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91</w:t>
            </w:r>
          </w:p>
        </w:tc>
      </w:tr>
    </w:tbl>
    <w:p w:rsidR="00000000" w:rsidRDefault="00FD42A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D42A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D42A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D42A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2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2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451725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2A7">
            <w:pPr>
              <w:rPr>
                <w:rFonts w:eastAsia="Times New Roman"/>
              </w:rPr>
            </w:pPr>
          </w:p>
        </w:tc>
      </w:tr>
    </w:tbl>
    <w:p w:rsidR="00000000" w:rsidRDefault="00FD42A7">
      <w:pPr>
        <w:rPr>
          <w:rFonts w:eastAsia="Times New Roman"/>
        </w:rPr>
      </w:pPr>
    </w:p>
    <w:p w:rsidR="00000000" w:rsidRDefault="00FD42A7">
      <w:pPr>
        <w:pStyle w:val="a3"/>
      </w:pPr>
      <w:r>
        <w:lastRenderedPageBreak/>
        <w:t xml:space="preserve">Настоящим сообщаем о получении НКО АО НРД информации, предоставляемой эмитентом ценных бумаг в соответствии с Положением ЦБ </w:t>
      </w:r>
      <w:r>
        <w:t xml:space="preserve">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</w:t>
      </w:r>
      <w:r>
        <w:t xml:space="preserve">депозитарием доступа к такой информации" </w:t>
      </w:r>
    </w:p>
    <w:p w:rsidR="00000000" w:rsidRDefault="00FD42A7">
      <w:pPr>
        <w:pStyle w:val="a3"/>
      </w:pPr>
      <w:r>
        <w:t xml:space="preserve">14.2 Информация о направлении денежных средств, подлежащих выплате владельцам облигаций при их погашении, частичном погашении и (или) выплате процентного (купонного) дохода по облигациям </w:t>
      </w:r>
    </w:p>
    <w:p w:rsidR="00000000" w:rsidRDefault="00FD42A7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FD42A7">
      <w:pPr>
        <w:pStyle w:val="HTML"/>
      </w:pPr>
      <w:r>
        <w:t>По всем вопросам, связанным с настоящим сообщением, Вы можете обр</w:t>
      </w:r>
      <w:r>
        <w:t>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FD42A7">
      <w:pPr>
        <w:rPr>
          <w:rFonts w:eastAsia="Times New Roman"/>
        </w:rPr>
      </w:pPr>
      <w:r>
        <w:rPr>
          <w:rFonts w:eastAsia="Times New Roman"/>
        </w:rPr>
        <w:br/>
      </w:r>
    </w:p>
    <w:p w:rsidR="00FD42A7" w:rsidRDefault="00FD42A7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FD4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34ACD"/>
    <w:rsid w:val="00E34ACD"/>
    <w:rsid w:val="00FD4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DFAED3F-B952-4C71-9BF7-7B7BA6B1C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7596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c6fce3fdc48a460c95df1c44620b7fd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2022-11-08T04:56:00Z</dcterms:created>
  <dcterms:modified xsi:type="dcterms:W3CDTF">2022-11-08T04:56:00Z</dcterms:modified>
</cp:coreProperties>
</file>