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77AD">
      <w:pPr>
        <w:pStyle w:val="a3"/>
        <w:divId w:val="110430790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04307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33359456</w:t>
            </w:r>
          </w:p>
        </w:tc>
        <w:tc>
          <w:tcPr>
            <w:tcW w:w="0" w:type="auto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</w:p>
        </w:tc>
      </w:tr>
      <w:tr w:rsidR="00000000">
        <w:trPr>
          <w:divId w:val="1104307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</w:p>
        </w:tc>
      </w:tr>
      <w:tr w:rsidR="00000000">
        <w:trPr>
          <w:divId w:val="1104307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4307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77A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9"/>
        <w:gridCol w:w="57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7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412916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Автозаводская д.12</w:t>
            </w:r>
          </w:p>
        </w:tc>
      </w:tr>
    </w:tbl>
    <w:p w:rsidR="00000000" w:rsidRDefault="00CE77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840"/>
        <w:gridCol w:w="1840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E7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412916X9860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E77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4"/>
        <w:gridCol w:w="39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7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119526, г. Москва, пр. Вернадского, </w:t>
            </w:r>
            <w:r>
              <w:rPr>
                <w:rFonts w:eastAsia="Times New Roman"/>
              </w:rPr>
              <w:lastRenderedPageBreak/>
              <w:t>д. 101, корп. 3, эт. 20, каб. 2017</w:t>
            </w:r>
            <w:r>
              <w:rPr>
                <w:rFonts w:eastAsia="Times New Roman"/>
              </w:rPr>
              <w:br/>
              <w:t>(ПАО «МОЭК»)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77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инструкций для участия в собр</w:t>
            </w:r>
            <w:r>
              <w:rPr>
                <w:rFonts w:eastAsia="Times New Roman"/>
              </w:rPr>
              <w:t xml:space="preserve">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E77AD">
      <w:pPr>
        <w:rPr>
          <w:rFonts w:eastAsia="Times New Roman"/>
        </w:rPr>
      </w:pPr>
    </w:p>
    <w:p w:rsidR="00000000" w:rsidRDefault="00CE77A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E77AD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«МОЭК», годовой бухгалтерской (финансовой) отчетности ПАО «МОЭК» за 2018 год.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убытков ПАО «МОЭК» по результатам 2018 года.</w:t>
      </w:r>
      <w:r>
        <w:rPr>
          <w:rFonts w:eastAsia="Times New Roman"/>
        </w:rPr>
        <w:br/>
        <w:t>3. Об утверждении ау</w:t>
      </w:r>
      <w:r>
        <w:rPr>
          <w:rFonts w:eastAsia="Times New Roman"/>
        </w:rPr>
        <w:t xml:space="preserve">дитора ПАО «МОЭК». </w:t>
      </w:r>
      <w:r>
        <w:rPr>
          <w:rFonts w:eastAsia="Times New Roman"/>
        </w:rPr>
        <w:br/>
        <w:t>4. Об избрании членов Совета директоров ПАО «МОЭК».</w:t>
      </w:r>
      <w:r>
        <w:rPr>
          <w:rFonts w:eastAsia="Times New Roman"/>
        </w:rPr>
        <w:br/>
        <w:t xml:space="preserve">5. Об избрании членов Ревизионной комиссии ПАО «МОЭК». </w:t>
      </w:r>
      <w:r>
        <w:rPr>
          <w:rFonts w:eastAsia="Times New Roman"/>
        </w:rPr>
        <w:br/>
        <w:t xml:space="preserve">6. Об утверждении Устава ПАО «МОЭК» в новой редакции. </w:t>
      </w:r>
      <w:r>
        <w:rPr>
          <w:rFonts w:eastAsia="Times New Roman"/>
        </w:rPr>
        <w:br/>
        <w:t>7. Об утверждении внутренних документов, регулирующих деятельность органо</w:t>
      </w:r>
      <w:r>
        <w:rPr>
          <w:rFonts w:eastAsia="Times New Roman"/>
        </w:rPr>
        <w:t>в ПАО «МОЭК», в новой редакции.</w:t>
      </w:r>
      <w:r>
        <w:rPr>
          <w:rFonts w:eastAsia="Times New Roman"/>
        </w:rPr>
        <w:br/>
        <w:t>8. Об участии ПАО «МОЭК» в финансово-промышленных группах, ассоциациях и иных объединениях коммерческих организаций.</w:t>
      </w:r>
      <w:r>
        <w:rPr>
          <w:rFonts w:eastAsia="Times New Roman"/>
        </w:rPr>
        <w:br/>
      </w:r>
      <w:r>
        <w:rPr>
          <w:rFonts w:eastAsia="Times New Roman"/>
        </w:rPr>
        <w:br/>
        <w:t>Повестка дня годового Общего собрания акционеров эмитента не содержит вопросы, голосование (принятие решен</w:t>
      </w:r>
      <w:r>
        <w:rPr>
          <w:rFonts w:eastAsia="Times New Roman"/>
        </w:rPr>
        <w:t>ия) по которым может повлечь возникновение права требовать выкупа эмитентом акций определенных категорий (типов) и (или) предоставление преимущественного права приобретения размещаемых эмитентом дополнительных акций и (или) ценных бумаг, конвертируемых в а</w:t>
      </w:r>
      <w:r>
        <w:rPr>
          <w:rFonts w:eastAsia="Times New Roman"/>
        </w:rPr>
        <w:t xml:space="preserve">кции. </w:t>
      </w:r>
    </w:p>
    <w:p w:rsidR="00000000" w:rsidRDefault="00CE77A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</w:t>
      </w:r>
      <w:r>
        <w:t xml:space="preserve">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E77AD">
      <w:pPr>
        <w:pStyle w:val="a3"/>
      </w:pPr>
      <w:r>
        <w:t>4.2. Информация о созыве общего собрания акционеров эмитента.</w:t>
      </w:r>
    </w:p>
    <w:p w:rsidR="00CE77AD" w:rsidRDefault="00CE77AD">
      <w:pPr>
        <w:pStyle w:val="HTML"/>
      </w:pPr>
      <w:r>
        <w:t>По всем вопросам, связа</w:t>
      </w:r>
      <w:r>
        <w:t>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E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218C"/>
    <w:rsid w:val="001D218C"/>
    <w:rsid w:val="00C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66B060-B7A9-4D23-9E8F-BB9DFAE0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0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2019-05-08T08:14:00Z</dcterms:created>
  <dcterms:modified xsi:type="dcterms:W3CDTF">2019-05-08T08:14:00Z</dcterms:modified>
</cp:coreProperties>
</file>