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4DBA">
      <w:pPr>
        <w:pStyle w:val="a3"/>
        <w:divId w:val="211605267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1160526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28402190</w:t>
            </w:r>
          </w:p>
        </w:tc>
        <w:tc>
          <w:tcPr>
            <w:tcW w:w="0" w:type="auto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</w:p>
        </w:tc>
      </w:tr>
      <w:tr w:rsidR="00000000">
        <w:trPr>
          <w:divId w:val="21160526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</w:p>
        </w:tc>
      </w:tr>
      <w:tr w:rsidR="00000000">
        <w:trPr>
          <w:divId w:val="21160526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60526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14DB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4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D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351748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D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D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D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14D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14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351748X16090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314D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4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351749</w:t>
            </w:r>
          </w:p>
        </w:tc>
      </w:tr>
    </w:tbl>
    <w:p w:rsidR="00000000" w:rsidRDefault="00314D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30"/>
        <w:gridCol w:w="40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4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июля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4D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страны:</w:t>
            </w:r>
            <w:r>
              <w:rPr>
                <w:rFonts w:eastAsia="Times New Roman"/>
              </w:rPr>
              <w:t xml:space="preserve"> RU. </w:t>
            </w:r>
            <w:r>
              <w:rPr>
                <w:rFonts w:eastAsia="Times New Roman"/>
              </w:rPr>
              <w:br/>
              <w:t>119333, г. Москва, Ленинский проспект, д.55/1, стр.1, ПАО «ФосАгро»,</w:t>
            </w:r>
            <w:r>
              <w:rPr>
                <w:rFonts w:eastAsia="Times New Roman"/>
              </w:rPr>
              <w:br/>
              <w:t>аппарат корпоративного секретаря.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314DBA">
      <w:pPr>
        <w:rPr>
          <w:rFonts w:eastAsia="Times New Roman"/>
        </w:rPr>
      </w:pPr>
    </w:p>
    <w:p w:rsidR="00000000" w:rsidRDefault="00314DB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14DBA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акциям Общества и порядке их выплаты.</w:t>
      </w:r>
      <w:r>
        <w:rPr>
          <w:rFonts w:eastAsia="Times New Roman"/>
        </w:rPr>
        <w:br/>
        <w:t>2. Выплата (объявление) дивидендов по результатам первого квартала отчетного года.</w:t>
      </w:r>
      <w:r>
        <w:rPr>
          <w:rFonts w:eastAsia="Times New Roman"/>
        </w:rPr>
        <w:br/>
        <w:t>3. Об одобрении сделки (даче согласия), в совершении которой имеется заинтересованность, – Дого</w:t>
      </w:r>
      <w:r>
        <w:rPr>
          <w:rFonts w:eastAsia="Times New Roman"/>
        </w:rPr>
        <w:t>вора (несколько взаимосвязанных договоров) займа между АО «Апатит» (Займодавец) и ПАО «ФосАгро» (Заемщик).</w:t>
      </w:r>
      <w:r>
        <w:rPr>
          <w:rFonts w:eastAsia="Times New Roman"/>
        </w:rPr>
        <w:br/>
        <w:t>4. Об одобрении сделки (даче согласия), в совершении которой имеется заинтересованность, одновременно являющейся крупной сделкой, – Договора (несколь</w:t>
      </w:r>
      <w:r>
        <w:rPr>
          <w:rFonts w:eastAsia="Times New Roman"/>
        </w:rPr>
        <w:t xml:space="preserve">ких взаимосвязанных договоров) займа между ПАО «ФосАгро» (Займодавец) и АО «Апатит» (Заемщик). </w:t>
      </w:r>
    </w:p>
    <w:p w:rsidR="00000000" w:rsidRDefault="00314DBA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314DBA">
      <w:pPr>
        <w:pStyle w:val="a3"/>
      </w:pPr>
      <w:r>
        <w:t>4.2. Информация о созыве общего собрания акционеров эмитента.</w:t>
      </w:r>
    </w:p>
    <w:p w:rsidR="00000000" w:rsidRDefault="00314DBA">
      <w:pPr>
        <w:pStyle w:val="a3"/>
      </w:pPr>
      <w:r>
        <w:t>Направляем Вам поступившую в НКО АО НРД информацию о проведении общего собрания акци</w:t>
      </w:r>
      <w:r>
        <w:t>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</w:t>
      </w:r>
      <w:r>
        <w:t xml:space="preserve">енной от эмитента. </w:t>
      </w:r>
    </w:p>
    <w:p w:rsidR="00314DBA" w:rsidRDefault="00314DB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314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E2400"/>
    <w:rsid w:val="00314DBA"/>
    <w:rsid w:val="008E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05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2018-06-04T05:59:00Z</dcterms:created>
  <dcterms:modified xsi:type="dcterms:W3CDTF">2018-06-04T05:59:00Z</dcterms:modified>
</cp:coreProperties>
</file>