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5C45">
      <w:pPr>
        <w:pStyle w:val="a3"/>
        <w:divId w:val="93679194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3679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26120007</w:t>
            </w:r>
          </w:p>
        </w:tc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</w:tr>
      <w:tr w:rsidR="00000000">
        <w:trPr>
          <w:divId w:val="93679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</w:tr>
      <w:tr w:rsidR="00000000">
        <w:trPr>
          <w:divId w:val="93679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25727340</w:t>
            </w:r>
          </w:p>
        </w:tc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</w:tr>
      <w:tr w:rsidR="00000000">
        <w:trPr>
          <w:divId w:val="93679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67919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5C4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2"/>
        <w:gridCol w:w="6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B05C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314221X8922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05C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05C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Дать согласие на совершение сделки, в совершении которой имеется заинтересованность, - заключение Дополнительного </w:t>
            </w:r>
            <w:r>
              <w:rPr>
                <w:rFonts w:eastAsia="Times New Roman"/>
              </w:rPr>
              <w:t>соглашения №2 к Договору поручительства №226/12-В-П-4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</w:t>
            </w:r>
            <w:r>
              <w:rPr>
                <w:rFonts w:eastAsia="Times New Roman"/>
              </w:rPr>
              <w:t>ие», «Договор» соответственно), в соответствии с которым исключается условие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Акционерным общество</w:t>
            </w:r>
            <w:r>
              <w:rPr>
                <w:rFonts w:eastAsia="Times New Roman"/>
              </w:rPr>
              <w:t>м холдинговая компания «Якутуголь» (Должник или Заемщик, Выгодоприобретатель) его обязательств перед Кредитором по погашению (возврату) основного долга, начисленных процентов и иных обязательств по Кредитному соглашению об открытии кредитной линии № 226/12</w:t>
            </w:r>
            <w:r>
              <w:rPr>
                <w:rFonts w:eastAsia="Times New Roman"/>
              </w:rPr>
              <w:t xml:space="preserve">-В от 27 апреля 2012 года, с учетом изменений, внесенных Дополнительным соглашением №1 от 18 июня 2013 года, с учетом изменений, пред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Дать согласие </w:t>
            </w:r>
            <w:r>
              <w:rPr>
                <w:rFonts w:eastAsia="Times New Roman"/>
              </w:rPr>
              <w:t>на совершение сделки, в совершении которой имеется заинтересованность - заключение Дополнительного соглашения №2 к Договору поручительства №85/13-В-П-3 от 25.12.2015, заключенному Публичным акционерным обществом «Челябинский металлургический комбинат» (Пор</w:t>
            </w:r>
            <w:r>
              <w:rPr>
                <w:rFonts w:eastAsia="Times New Roman"/>
              </w:rPr>
              <w:t>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предусматривается солидарная о</w:t>
            </w:r>
            <w:r>
              <w:rPr>
                <w:rFonts w:eastAsia="Times New Roman"/>
              </w:rPr>
              <w:t>тветственность Поручителя отвечать в полном объеме перед Банком за исполнение Акционерным обществом холдинговая компания «Якутуголь» (Должник или Заемщик, Выгодоприобретатель) его обязательств перед Кредитором по погашению (возврату) основного долга, начис</w:t>
            </w:r>
            <w:r>
              <w:rPr>
                <w:rFonts w:eastAsia="Times New Roman"/>
              </w:rPr>
              <w:t xml:space="preserve">ленных процентов и иных обязательств по Кредитному соглашениюоб открытии кредитной линии №85/13-В от 26 апреля 2013 года, с учетом изменений, внесенных Дополнительным соглашением №1 от 28 августа 2015 года (с учетом изменений, внесен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1.3. Дать согласие на совершение сделки, в совершении которой имеется заинтересованность - заключение Дополнительного соглашения №2 к Договору поручительства №227/12-В-П-3 о</w:t>
            </w:r>
            <w:r>
              <w:rPr>
                <w:rFonts w:eastAsia="Times New Roman"/>
              </w:rPr>
              <w:t>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</w:t>
            </w:r>
            <w:r>
              <w:rPr>
                <w:rFonts w:eastAsia="Times New Roman"/>
              </w:rPr>
              <w:t>м исключается условие об ограничении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</w:t>
            </w:r>
            <w:r>
              <w:rPr>
                <w:rFonts w:eastAsia="Times New Roman"/>
              </w:rPr>
              <w:t xml:space="preserve"> или Заемщик, Выгодоприобретатель) его обязательств перед Кредитором по погашению (возврату) основного долга, начисленных процентов и иных обязательств по Кредитному соглашению об открытии кредитной линии № 227/12-В от 27 апреля 2012 года, с учетом изменен</w:t>
            </w:r>
            <w:r>
              <w:rPr>
                <w:rFonts w:eastAsia="Times New Roman"/>
              </w:rPr>
              <w:t xml:space="preserve">ий, внесенных Дополнительным соглашением №1 от 18 июня 2013 года, с учетом 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1.4. Дать согласие на совершение сделки, </w:t>
            </w:r>
            <w:r>
              <w:rPr>
                <w:rFonts w:eastAsia="Times New Roman"/>
              </w:rPr>
              <w:t>в совершении которой имеется заинтересованность - заключение Дополнительного соглашения №2 к Договору поручительства №84/13-В-П-2 от 25.12.2015, заключенному Публичным акционерным обществом «Челябинский металлургический комбинат» (Поручитель) с «Газпромбан</w:t>
            </w:r>
            <w:r>
              <w:rPr>
                <w:rFonts w:eastAsia="Times New Roman"/>
              </w:rPr>
              <w:t>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ограничении объема ответственности Поручителя и предусматривается солидарная ответственность Поручит</w:t>
            </w:r>
            <w:r>
              <w:rPr>
                <w:rFonts w:eastAsia="Times New Roman"/>
              </w:rPr>
              <w:t>еля отвечать в полном объеме перед Банком за исполнение Публичным акционерным обществом «Угольная компания «Южный Кузбасс» (Должник или Заемщик, Выгодоприобретатель) его обязательств перед Кредитором по погашению (возврату) основного долга, начисленных про</w:t>
            </w:r>
            <w:r>
              <w:rPr>
                <w:rFonts w:eastAsia="Times New Roman"/>
              </w:rPr>
              <w:t xml:space="preserve">центов и иных обязательств по Кредитному соглашению об открытии кредитной линии № 84/13-В от 26 апреля 2013 года, с учетом изменений, внесенных Дополнительным соглашением №1 от 28 августа 2015 года (с учето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</w:t>
            </w:r>
            <w:r>
              <w:rPr>
                <w:rFonts w:eastAsia="Times New Roman"/>
              </w:rPr>
              <w:t>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1.5 Дать согласие на совершение сделки, в совершении которой имеется заинтересованность - Дополнительное соглашение № 3 к Договору поручительства № 2612-195-К-П-4 от 28 июня 2013 года, заключенному Публ</w:t>
            </w:r>
            <w:r>
              <w:rPr>
                <w:rFonts w:eastAsia="Times New Roman"/>
              </w:rPr>
              <w:t>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условие об ограни</w:t>
            </w:r>
            <w:r>
              <w:rPr>
                <w:rFonts w:eastAsia="Times New Roman"/>
              </w:rPr>
              <w:t>чении объема ответственности Поручителя и предусматривается солидарная ответственность Поручителя отвечать в полном объеме перед Банком за исполнение Обществом с ограниченной ответственностью «Мечел-Сервис» (Заемщик, Выгодоприобретатель) его обязательств п</w:t>
            </w:r>
            <w:r>
              <w:rPr>
                <w:rFonts w:eastAsia="Times New Roman"/>
              </w:rPr>
              <w:t xml:space="preserve">еред Кредитором по погашению (возврату) Доли основного транша, начисленных процентов и иных обязательств по Кредитному соглашению об открытии кредитной линии № 2612-195-К от 3 мая 2012 года с учетом изменений, внесенных Дополнительным соглашением б/н от 9 </w:t>
            </w:r>
            <w:r>
              <w:rPr>
                <w:rFonts w:eastAsia="Times New Roman"/>
              </w:rPr>
              <w:t xml:space="preserve">ноября 2012 года, Дополнительным соглашением б/н от 23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2979897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2980335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Хорошего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2979635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2980804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Дарбиняна Минаса Арсеновича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2979535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2979635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2979649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Андрея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5C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2979649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B05C45">
      <w:pPr>
        <w:rPr>
          <w:rFonts w:eastAsia="Times New Roman"/>
        </w:rPr>
      </w:pPr>
    </w:p>
    <w:p w:rsidR="00000000" w:rsidRDefault="00B05C4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  <w:r>
        <w:br/>
      </w:r>
      <w:r>
        <w:br/>
        <w:t>4.10. Информация о решениях, принятых общим собранием акционеров, а также об итогах голосов</w:t>
      </w:r>
      <w:r>
        <w:t xml:space="preserve">ания на общем собрании акционеров. </w:t>
      </w:r>
    </w:p>
    <w:p w:rsidR="00000000" w:rsidRDefault="00B05C4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</w:t>
      </w:r>
      <w:r>
        <w:t>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05C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05C45" w:rsidRDefault="00B05C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B0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57F8E"/>
    <w:rsid w:val="00957F8E"/>
    <w:rsid w:val="00B0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d6d4d6ac864eac922d75f9598c1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2017-12-28T10:47:00Z</dcterms:created>
  <dcterms:modified xsi:type="dcterms:W3CDTF">2017-12-28T10:47:00Z</dcterms:modified>
</cp:coreProperties>
</file>