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2043">
      <w:pPr>
        <w:pStyle w:val="a3"/>
        <w:divId w:val="1486363246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86363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28485907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</w:p>
        </w:tc>
      </w:tr>
      <w:tr w:rsidR="00000000">
        <w:trPr>
          <w:divId w:val="1486363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</w:p>
        </w:tc>
      </w:tr>
      <w:tr w:rsidR="00000000">
        <w:trPr>
          <w:divId w:val="1486363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28413355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</w:p>
        </w:tc>
      </w:tr>
      <w:tr w:rsidR="00000000">
        <w:trPr>
          <w:divId w:val="1486363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6363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5204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"Русолово" ИНН 7706774915 (акция 1-01-15065-A/RU000A0JU1B0)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20"/>
        <w:gridCol w:w="57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349351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04:00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682711, п. Солнечный, Хабаровский край, ул. Ленина, 27</w:t>
            </w:r>
          </w:p>
        </w:tc>
      </w:tr>
    </w:tbl>
    <w:p w:rsidR="00000000" w:rsidRDefault="00E520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4"/>
        <w:gridCol w:w="929"/>
        <w:gridCol w:w="1289"/>
        <w:gridCol w:w="1289"/>
        <w:gridCol w:w="1071"/>
        <w:gridCol w:w="1169"/>
        <w:gridCol w:w="1169"/>
        <w:gridCol w:w="140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349351X20198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"Русолово"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1-01-15065-A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E520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349455</w:t>
            </w:r>
          </w:p>
        </w:tc>
      </w:tr>
    </w:tbl>
    <w:p w:rsidR="00000000" w:rsidRDefault="00E520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98"/>
        <w:gridCol w:w="42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«Русолово» для Корпоративного секретаря ПАО «Русолово» Манаенковой</w:t>
            </w:r>
            <w:r>
              <w:rPr>
                <w:rFonts w:eastAsia="Times New Roman"/>
              </w:rPr>
              <w:br/>
              <w:t>Е.Г., 119049, Российская Федерация, г. Москва, Ленинский пр-т, д. 6,</w:t>
            </w:r>
            <w:r>
              <w:rPr>
                <w:rFonts w:eastAsia="Times New Roman"/>
              </w:rPr>
              <w:br/>
              <w:t>корп. 7, пом. III, комн. 47, эт.3 или 115035, Российская Федерация г.</w:t>
            </w:r>
            <w:r>
              <w:rPr>
                <w:rFonts w:eastAsia="Times New Roman"/>
              </w:rPr>
              <w:br/>
              <w:t>Москва, ул. Пятницкая 13 стр.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</w:t>
            </w:r>
            <w:r>
              <w:rPr>
                <w:rFonts w:eastAsia="Times New Roman"/>
              </w:rPr>
              <w:t>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520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41"/>
        <w:gridCol w:w="681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Определение порядка ведения годового Общего собрания акционеров ПАО «Русолово».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Избрать Председательствующим на годовом Общем собрании акционеров ПАО «Русолово» Колесова Е.А. </w:t>
            </w:r>
            <w:r>
              <w:rPr>
                <w:rFonts w:eastAsia="Times New Roman"/>
              </w:rPr>
              <w:t xml:space="preserve">1.2. Избрать секретарем годового Общего собрания акционеров Общества ПАО «Русолово» Манаенкову Е.Г. 1.3. Поручить выполнение функций счетной комиссии регистратору Общества – ООО «Регистратор «Гарант». 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</w:t>
            </w:r>
            <w:r>
              <w:rPr>
                <w:rFonts w:eastAsia="Times New Roman"/>
              </w:rPr>
              <w:t>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RU000A0JU1B0#RU#1-01-15065-A#Акция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годового отчета за 2017 год, утверждение годовой бухгалтерской отчетности Общества за 2017 год, в том числе отчета о финансовых результатах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2.1. Утвердить годовой отчет ПАО «Русолово» за 2017 год. 2.2. Утвердить годовую бухгалтерскую отчетность ПАО «Русолово» за 2017 год, в том числе отчет о финансовых результатах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RU000A0JU1B0#RU#1-01-15065-A#Акция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и убытков Общества по результатам 2017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3.Чистую прибыль (убыток) ПАО «Русолово», полученную по результатам отчетного 2017 финансового года, не распределять.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RU000A0JU1B0#RU#1-01-15065-A#Акция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4.Не выплачивать дивиденды по размещенным обыкновенным акциям ПАО «Русолово» по результатам отчетного 2017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RU000A0JU1B0#RU#1-01-15065-A#Акция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Определение количественного состава Совета директоров ПАО «Русолово».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Определить количественный состав Совета директоров ПАО «Русолово» - 7 (семь)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RU000A0JU1B0#RU#1-01-15065-A#Акция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«Русолово».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Избрать в Совет директоров Общества следующих кандидатов: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RU000A0JU1B0#RU#1-01-15065-A#Акция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Колесов Евгений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RU000A0JU1B0#RU#1-01-15065-A#Акция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Семенов Александр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RU000A0JU1B0#RU#1-01-15065-A#Акция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Вагнер Максим Русланович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RU000A0JU1B0#RU#1-01-15065-A#Акция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Парфенов Дмитрий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RU000A0JU1B0#RU#1-01-15065-A#Акция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Осипук Степан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RU000A0JU1B0#RU#1-01-15065-A#Акция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Мангилев Дмитрий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RU000A0JU1B0#RU#1-01-15065-A#Акция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Семенова Екатерина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RU000A0JU1B0#RU#1-01-15065-A#Акция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«Русолово».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7.1. Определить количественный состав Ревизионной комиссии Общества -1 (один) человек. </w:t>
            </w:r>
            <w:r>
              <w:rPr>
                <w:rFonts w:eastAsia="Times New Roman"/>
              </w:rPr>
              <w:t xml:space="preserve">7.2. Избрать Ревизионную комиссию (Ревизора) Общества: : Барович Екатерина Ильинична 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1.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RU000A0JU1B0#RU#1-01-15065-A#Акция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«Русолово».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 Утвердить Аудитором для проведения независимого аудита бухгалтерской отчетности Общества на 2018 год - ООО «Кроу Экспертиза».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RU000A0JU1B0#RU#1-01-15065-A#Акция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Согласие на совершение ПАО «Русолово»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9.1.Дать согласие на совершение ПАО «Русолово» сделок, в совершении которых имеется заинтересованность, на следующих существенных условиях: Стороны сделки: ПАО «Русолово» и ОАО «ОРК» (ОГРН 1102717000198, ИНН 2717017562) Предметы сделок: - предоставление Об</w:t>
            </w:r>
            <w:r>
              <w:rPr>
                <w:rFonts w:eastAsia="Times New Roman"/>
              </w:rPr>
              <w:t>ществом или Обществу кредитов или займов, принятие обязательств по векселю (выдача простого или переводного векселя); - предоставление Обществом или Обществу поручительства, банковской гарантии или залога; - купля-продажа ценных бумаг; - выполнение Обществ</w:t>
            </w:r>
            <w:r>
              <w:rPr>
                <w:rFonts w:eastAsia="Times New Roman"/>
              </w:rPr>
              <w:t>ом или для Общества работ, в том числе горных, по добыче и переработке руды, строительных, геологоразведочных, проектно-изыскательских, научно-исследовательских и других; - оказание Обществом или для Общества услуг, в том числе: консультационных, бухгалтер</w:t>
            </w:r>
            <w:r>
              <w:rPr>
                <w:rFonts w:eastAsia="Times New Roman"/>
              </w:rPr>
              <w:t xml:space="preserve">ских, страхования, перевозки, транспортно-экспедиционных, хранения, агентских, комиссии, поручения, доверительного управления; 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RU000A0JU1B0#RU#1-01-15065-A#Акция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9.2. </w:t>
            </w:r>
            <w:r>
              <w:rPr>
                <w:rFonts w:eastAsia="Times New Roman"/>
              </w:rPr>
              <w:t>Дать согласие на совершение ПАО «Русолово» сделок, в совершении которых имеется заинтересованность, на следующих существенных условиях: Стороны сделки: ПАО «Русолово» и ООО «Правоурмийское» (ОГРН 1072717000179, ИНН 2717015290). Предметы сделок: - предостав</w:t>
            </w:r>
            <w:r>
              <w:rPr>
                <w:rFonts w:eastAsia="Times New Roman"/>
              </w:rPr>
              <w:t>ление Обществом или Обществу кредитов или займов, принятие обязательств по векселю (выдача простого или переводного векселя); - предоставление Обществом или Обществу поручительства, банковской гарантии или залога; - купля-продажа ценных бумаг; - выполнение</w:t>
            </w:r>
            <w:r>
              <w:rPr>
                <w:rFonts w:eastAsia="Times New Roman"/>
              </w:rPr>
              <w:t xml:space="preserve"> Обществом или для Общества работ, в том числе горных, по добыче и переработке руды, строительных, геологоразведочных, проектно-изыскательских, научно-исследовательских и других; - оказание Обществом или для Общества услуг, в том числе: консультационных, б</w:t>
            </w:r>
            <w:r>
              <w:rPr>
                <w:rFonts w:eastAsia="Times New Roman"/>
              </w:rPr>
              <w:t xml:space="preserve">ухгалтерских, страхования, перевозки, транспортно-экспедиционных, хранения, агентских, комиссии, поручения, доверительного управления; 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RU000A0JU1B0#RU#1-01-15065-A#Акция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9.3. Дать согласие на совершение ПАО «Русолово» сделок, в совершении которых имеется заинтересованность, на следующих существенных условиях: Стороны сделки: ПАО «Русолово» и ПАО «Селигдар» (ОГРН 1071402000438, ИНН1402047184). Предметы сделок: - предоставле</w:t>
            </w:r>
            <w:r>
              <w:rPr>
                <w:rFonts w:eastAsia="Times New Roman"/>
              </w:rPr>
              <w:t>ние Обществом или Обществу кредитов или займов, принятие обязательств по векселю (выдача простого или переводного векселя); - предоставление Обществом или Обществу поручительства, банковской гарантии или залога; - купля-продажа ценных бумаг; - выполнение О</w:t>
            </w:r>
            <w:r>
              <w:rPr>
                <w:rFonts w:eastAsia="Times New Roman"/>
              </w:rPr>
              <w:t>бществом или для Общества работ, в том числе горных, по добыче и переработке руды, строительных, геологоразведочных, проектно-изыскательских, научно-исследовательских и других; - оказание Обществом или для Общества услуг, в том числе: консультационных, бух</w:t>
            </w:r>
            <w:r>
              <w:rPr>
                <w:rFonts w:eastAsia="Times New Roman"/>
              </w:rPr>
              <w:t xml:space="preserve">галтерских, страхования, перевозки, транспортно-экспедиционных, хранения, агентских, комиссии, поручения, доверительного управления; 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RU000A0JU1B0#RU#1-01-15065-A#Акция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9.4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9.4. Дать согласие на совершение ПАО «Русолово» сделок, в совершении которых имеется заинтересованность, на следующих существенных условиях: Стороны сделки: ПАО «Русолово» и АО «Золото Селигдара» ОГРН (1051400025930 ИНН 1402046014). Предметы сделок: - пред</w:t>
            </w:r>
            <w:r>
              <w:rPr>
                <w:rFonts w:eastAsia="Times New Roman"/>
              </w:rPr>
              <w:t>оставление Обществом или Обществу кредитов или займов, принятие обязательств по векселю (выдача простого или переводного векселя); - предоставление Обществом или Обществу поручительства, банковской гарантии или залога; - купля-продажа ценных бумаг; - выпол</w:t>
            </w:r>
            <w:r>
              <w:rPr>
                <w:rFonts w:eastAsia="Times New Roman"/>
              </w:rPr>
              <w:t>нение Обществом или для Общества работ, в том числе горных, по добыче и переработке руды, строительных, геологоразведочных, проектно-изыскательских, научно-исследовательских и других; - оказание Обществом или для Общества услуг, в том числе: консультационн</w:t>
            </w:r>
            <w:r>
              <w:rPr>
                <w:rFonts w:eastAsia="Times New Roman"/>
              </w:rPr>
              <w:t xml:space="preserve">ых, бухгалтерских, страхования, перевозки, транспортно-экспедиционных, хранения, агентских, комиссии, поручения, доверительного управления; 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RU000A0JU1B0#RU#1-01-15065-A#Акция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9.5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9.5. Дать согласие на совершение ПАО «Русолово» сделок, в совершении которых имеется заинтересованность, на следующих существенных условиях: Стороны сделки: ПАО «Русолово» и ООО «Артель старателей «Сининда-1» (ОГРН 1020300795305 ИНН 0317001998) Предметы сд</w:t>
            </w:r>
            <w:r>
              <w:rPr>
                <w:rFonts w:eastAsia="Times New Roman"/>
              </w:rPr>
              <w:t>елок: - предоставление Обществом или Обществу кредитов или займов, принятие обязательств по векселю (выдача простого или переводного векселя); - предоставление Обществом или Обществу поручительства, банковской гарантии или залога; - купля-продажа ценных бу</w:t>
            </w:r>
            <w:r>
              <w:rPr>
                <w:rFonts w:eastAsia="Times New Roman"/>
              </w:rPr>
              <w:t>маг; - выполнение Обществом или для Общества работ, в том числе горных, по добыче и переработке руды, строительных, геологоразведочных, проектно-изыскательских, научно-исследовательских и других; - оказание Обществом или для Общества услуг, в том числе: ко</w:t>
            </w:r>
            <w:r>
              <w:rPr>
                <w:rFonts w:eastAsia="Times New Roman"/>
              </w:rPr>
              <w:t xml:space="preserve">нсультационных, бухгалтерских, страхования, перевозки, транспортно-экспедиционных, хранения, агентских, комиссии, поручения, доверительного управления; 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RU000A0JU1B0#RU#1-01-15065-A#Акция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9.6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9.6. Дать согласие на совершение ПАО «Русолово» сделок, в совершении которых имеется заинтересованность, на следующих существенных условиях: Стороны сделки: ПАО «Русолово» и ООО «АРТЕЛЬ СТАРАТЕЛЕЙ «ПОИСК» (ОГРН 1022202218411 ИНН 225100111) Предметы сделок:</w:t>
            </w:r>
            <w:r>
              <w:rPr>
                <w:rFonts w:eastAsia="Times New Roman"/>
              </w:rPr>
              <w:t xml:space="preserve"> - предоставление Обществом или Обществу кредитов или займов, принятие обязательств по векселю (выдача простого или переводного векселя); - предоставление Обществом или Обществу поручительства, банковской гарантии или залога; - купля-продажа ценных бумаг; </w:t>
            </w:r>
            <w:r>
              <w:rPr>
                <w:rFonts w:eastAsia="Times New Roman"/>
              </w:rPr>
              <w:t>- выполнение Обществом или для Общества работ, в том числе горных, по добыче и переработке руды, строительных, геологоразведочных, проектно-изыскательских, научно-исследовательских и других; - оказание Обществом или для Общества услуг, в том числе: консуль</w:t>
            </w:r>
            <w:r>
              <w:rPr>
                <w:rFonts w:eastAsia="Times New Roman"/>
              </w:rPr>
              <w:t xml:space="preserve">тационных, бухгалтерских, страхования, перевозки, транспортно-экспедиционных, хранения, агентских, комиссии, поручения, доверительного управления; 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RU000A0JU1B0#RU#1-01-15065-A#Акция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9.7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9.7. Дать согласие на совершение ПАО «Русолово» сделок, в совершении которых имеется заинтересованность, на следующих существенных условиях: Стороны сделки: ПАО «Русолово» и ООО «ОГК» (ОГРН 1035605502624 ИНН 5610065713) Предметы сделок: - предоставление Об</w:t>
            </w:r>
            <w:r>
              <w:rPr>
                <w:rFonts w:eastAsia="Times New Roman"/>
              </w:rPr>
              <w:t>ществом или Обществу кредитов или займов, принятие обязательств по векселю (выдача простого или переводного векселя); - предоставление Обществом или Обществу поручительства, банковской гарантии или залога; - купля-продажа ценных бумаг; - выполнение Обществ</w:t>
            </w:r>
            <w:r>
              <w:rPr>
                <w:rFonts w:eastAsia="Times New Roman"/>
              </w:rPr>
              <w:t>ом или для Общества работ, в том числе горных, по добыче и переработке руды, строительных, геологоразведочных, проектно-изыскательских, научно-исследовательских и других; - оказание Обществом или для Общества услуг, в том числе: консультационных, бухгалтер</w:t>
            </w:r>
            <w:r>
              <w:rPr>
                <w:rFonts w:eastAsia="Times New Roman"/>
              </w:rPr>
              <w:t xml:space="preserve">ских, страхования, перевозки, транспортно-экспедиционных, хранения, агентских, комиссии, поручения, доверительного управления; 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RU000A0JU1B0#RU#1-01-15065-A#Акция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9.8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9.8. Дать согласие на совершение ПАО «Русолово» сделок, в совершении которых имеется заинтересованность, на следующих существенных условиях: Стороны сделки: ПАО «Русолово» и ООО «Азимут» (ОГРН 1087746539870 ИНН 7706688529) Предметы сделок: - предоставление</w:t>
            </w:r>
            <w:r>
              <w:rPr>
                <w:rFonts w:eastAsia="Times New Roman"/>
              </w:rPr>
              <w:t xml:space="preserve"> Обществом или Обществу кредитов или займов, принятие обязательств по векселю (выдача простого или переводного векселя); - предоставление Обществом или Обществу поручительства, банковской гарантии или залога; - купля-продажа ценных бумаг; - выполнение Обще</w:t>
            </w:r>
            <w:r>
              <w:rPr>
                <w:rFonts w:eastAsia="Times New Roman"/>
              </w:rPr>
              <w:t>ством или для Общества работ, в том числе горных, по добыче и переработке руды, строительных, геологоразведочных, проектно-изыскательских, научно-исследовательских и других; - оказание Обществом или для Общества услуг, в том числе: консультационных, бухгал</w:t>
            </w:r>
            <w:r>
              <w:rPr>
                <w:rFonts w:eastAsia="Times New Roman"/>
              </w:rPr>
              <w:t xml:space="preserve">терских, страхования, перевозки, транспортно-экспедиционных, хранения, агентских, комиссии, поручения, доверительного управления; 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RU000A0JU1B0#RU#1-01-15065-A#Акция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9.9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9.9. Дать согласие на совершение ПАО «Русолово» сделок, в совершении которых имеется заинтересованность, на следующих существенных условиях: Стороны сделки: ПАО «Русолово» и АО «Прейсиш-Эйлау» (ОГРН 1117746992417 ИНН 7710902824) Предметы сделок: - предоста</w:t>
            </w:r>
            <w:r>
              <w:rPr>
                <w:rFonts w:eastAsia="Times New Roman"/>
              </w:rPr>
              <w:t>вление Обществом или Обществу кредитов или займов, принятие обязательств по векселю (выдача простого или переводного векселя); - предоставление Обществом или Обществу поручительства, банковской гарантии или залога; - купля-продажа ценных бумаг; - выполнени</w:t>
            </w:r>
            <w:r>
              <w:rPr>
                <w:rFonts w:eastAsia="Times New Roman"/>
              </w:rPr>
              <w:t xml:space="preserve">е Обществом или для Общества работ, в том числе горных, по добыче и переработке руды, строительных, геологоразведочных, проектно-изыскательских, научно-исследовательских и других; - оказание Обществом или для Общества услуг, в том числе: консультационных, </w:t>
            </w:r>
            <w:r>
              <w:rPr>
                <w:rFonts w:eastAsia="Times New Roman"/>
              </w:rPr>
              <w:t xml:space="preserve">бухгалтерских, страхования, перевозки, транспортно-экспедиционных, хранения, агентских, комиссии, поручения, доверительного управления; 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RU000A0JU1B0#RU#1-01-15065-A#Акция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9.10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9.10. Дать согласие на совершение ПАО «Русолово» сделок, в совершении которых имеется заинтересованность, на следующих существенных условиях: Стороны сделки: ПАО «Русолово» и ООО «Теплосервис» (ОГРН 1031400016515 ИНН 1402013185) Предметы сделок: - предост</w:t>
            </w:r>
            <w:r>
              <w:rPr>
                <w:rFonts w:eastAsia="Times New Roman"/>
              </w:rPr>
              <w:t>авление Обществом или Обществу кредитов или займов, принятие обязательств по векселю (выдача простого или переводного векселя); - предоставление Обществом или Обществу поручительства, банковской гарантии или залога; - купля-продажа ценных бумаг; - выполнен</w:t>
            </w:r>
            <w:r>
              <w:rPr>
                <w:rFonts w:eastAsia="Times New Roman"/>
              </w:rPr>
              <w:t>ие Обществом или для Общества работ, в том числе горных, по добыче и переработке руды, строительных, геологоразведочных, проектно-изыскательских, научно-исследовательских и других; - оказание Обществом или для Общества услуг, в том числе: консультационных,</w:t>
            </w:r>
            <w:r>
              <w:rPr>
                <w:rFonts w:eastAsia="Times New Roman"/>
              </w:rPr>
              <w:t xml:space="preserve"> бухгалтерских, страхования, перевозки, транспортно-экспедиционных, хранения, агентских, комиссии, поручения, доверительного управления; 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RU000A0JU1B0#RU#1-01-15065-A#Акция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9.11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9.11. Дать согласие на совершение ПАО «Русолово» сделок, в совершении которых имеется заинтересованность, на следующих существенных условиях: Стороны сделки: ПАО «Русолово» и ООО «Северо-Восток» (ОГРН 1097746647602 ИНН 7707713270) Предметы сделок: - предо</w:t>
            </w:r>
            <w:r>
              <w:rPr>
                <w:rFonts w:eastAsia="Times New Roman"/>
              </w:rPr>
              <w:t>ставление Обществом или Обществу кредитов или займов, принятие обязательств по векселю (выдача простого или переводного векселя); - предоставление Обществом или Обществу поручительства, банковской гарантии или залога; - купля-продажа ценных бумаг; - выполн</w:t>
            </w:r>
            <w:r>
              <w:rPr>
                <w:rFonts w:eastAsia="Times New Roman"/>
              </w:rPr>
              <w:t>ение Обществом или для Общества работ, в том числе горных, по добыче и переработке руды, строительных, геологоразведочных, проектно-изыскательских, научно-исследовательских и других; - оказание Обществом или для Общества услуг, в том числе: консультационны</w:t>
            </w:r>
            <w:r>
              <w:rPr>
                <w:rFonts w:eastAsia="Times New Roman"/>
              </w:rPr>
              <w:t xml:space="preserve">х, бухгалтерских, страхования, перевозки, транспортно-экспедиционных, хранения, агентских, комиссии, поручения, доверительного управления; 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RU000A0JU1B0#RU#1-01-15065-A#Акция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0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9.12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9.12. Дать согласие на совершение ПАО «Русолово» сделок, в совершении которых имеется заинтересованность, на следующих существенных условиях: Стороны сделки: ПАО «Русолово» и ООО «Рябиновое» (ОГРН 1041400016250 ИНН 1402014478) Предметы сделок: - предостав</w:t>
            </w:r>
            <w:r>
              <w:rPr>
                <w:rFonts w:eastAsia="Times New Roman"/>
              </w:rPr>
              <w:t>ление Обществом или Обществу кредитов или займов, принятие обязательств по векселю (выдача простого или переводного векселя); - предоставление Обществом или Обществу поручительства, банковской гарантии или залога; - купля-продажа ценных бумаг; - выполнение</w:t>
            </w:r>
            <w:r>
              <w:rPr>
                <w:rFonts w:eastAsia="Times New Roman"/>
              </w:rPr>
              <w:t xml:space="preserve"> Обществом или для Общества работ, в том числе горных, по добыче и переработке руды, строительных, геологоразведочных, проектно-изыскательских, научно-исследовательских и других; - оказание Обществом или для Общества услуг, в том числе: консультационных, б</w:t>
            </w:r>
            <w:r>
              <w:rPr>
                <w:rFonts w:eastAsia="Times New Roman"/>
              </w:rPr>
              <w:t xml:space="preserve">ухгалтерских, страхования, перевозки, транспортно-экспедиционных, хранения, агентских, комиссии, поручения, доверительного управления; 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0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RU000A0JU1B0#RU#1-01-15065-A#Акция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204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52043">
      <w:pPr>
        <w:rPr>
          <w:rFonts w:eastAsia="Times New Roman"/>
        </w:rPr>
      </w:pPr>
    </w:p>
    <w:p w:rsidR="00000000" w:rsidRDefault="00E5204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52043">
      <w:pPr>
        <w:rPr>
          <w:rFonts w:eastAsia="Times New Roman"/>
        </w:rPr>
      </w:pPr>
      <w:r>
        <w:rPr>
          <w:rFonts w:eastAsia="Times New Roman"/>
        </w:rPr>
        <w:t>1. Определение порядка ведения годового Общего собрания акционеров ПАО «Русолово».</w:t>
      </w:r>
      <w:r>
        <w:rPr>
          <w:rFonts w:eastAsia="Times New Roman"/>
        </w:rPr>
        <w:br/>
        <w:t>2. Утверждение годового отчета за 2017 год, утверждение годовой бухгалтерской отчетности Общества за 2017 год, в том числе отчета о финансовых результатах Общества.</w:t>
      </w:r>
      <w:r>
        <w:rPr>
          <w:rFonts w:eastAsia="Times New Roman"/>
        </w:rPr>
        <w:br/>
        <w:t>3. О рас</w:t>
      </w:r>
      <w:r>
        <w:rPr>
          <w:rFonts w:eastAsia="Times New Roman"/>
        </w:rPr>
        <w:t>пределении прибыли и убытков Общества по результатам 2017 финансового года.</w:t>
      </w:r>
      <w:r>
        <w:rPr>
          <w:rFonts w:eastAsia="Times New Roman"/>
        </w:rPr>
        <w:br/>
        <w:t>4. О выплате (объявлении) дивидендов.</w:t>
      </w:r>
      <w:r>
        <w:rPr>
          <w:rFonts w:eastAsia="Times New Roman"/>
        </w:rPr>
        <w:br/>
        <w:t>5. Определение количественного состава Совета директоров ПАО «Русолово».</w:t>
      </w:r>
      <w:r>
        <w:rPr>
          <w:rFonts w:eastAsia="Times New Roman"/>
        </w:rPr>
        <w:br/>
        <w:t>6. Об избрании членов Совета директоров ПАО «Русолово».</w:t>
      </w:r>
      <w:r>
        <w:rPr>
          <w:rFonts w:eastAsia="Times New Roman"/>
        </w:rPr>
        <w:br/>
        <w:t>7. Об избрани</w:t>
      </w:r>
      <w:r>
        <w:rPr>
          <w:rFonts w:eastAsia="Times New Roman"/>
        </w:rPr>
        <w:t>и членов Ревизионной комиссии ПАО «Русолово».</w:t>
      </w:r>
      <w:r>
        <w:rPr>
          <w:rFonts w:eastAsia="Times New Roman"/>
        </w:rPr>
        <w:br/>
        <w:t>8. Утверждение Аудитора ПАО «Русолово».</w:t>
      </w:r>
      <w:r>
        <w:rPr>
          <w:rFonts w:eastAsia="Times New Roman"/>
        </w:rPr>
        <w:br/>
        <w:t xml:space="preserve">9. Согласие на совершение ПАО «Русолово» сделок, в совершении которых имеется заинтересованность. </w:t>
      </w:r>
    </w:p>
    <w:p w:rsidR="00000000" w:rsidRDefault="00E52043">
      <w:pPr>
        <w:pStyle w:val="a3"/>
      </w:pPr>
      <w:r>
        <w:t>Настоящим сообщаем о получении НКО АО НРД информации, предоставляемой э</w:t>
      </w:r>
      <w:r>
        <w:t>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</w:t>
      </w:r>
      <w:r>
        <w:t xml:space="preserve"> требованиях к порядку предоставления центральным депозитарием доступа к такой информации". </w:t>
      </w:r>
    </w:p>
    <w:p w:rsidR="00000000" w:rsidRDefault="00E52043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E52043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E52043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E52043">
      <w:pPr>
        <w:pStyle w:val="a3"/>
      </w:pPr>
      <w:r>
        <w:t xml:space="preserve">Направляем Вам </w:t>
      </w:r>
      <w:r>
        <w:t>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</w:t>
      </w:r>
      <w:r>
        <w:t>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5204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52043" w:rsidRDefault="00E5204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 manager (495) 956-27-90, (495) 956-27-91</w:t>
      </w:r>
    </w:p>
    <w:sectPr w:rsidR="00E52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80947"/>
    <w:rsid w:val="00980947"/>
    <w:rsid w:val="00E5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6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6f008dc8ca0486381ecb588169d1c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3917</Words>
  <Characters>22329</Characters>
  <Application>Microsoft Office Word</Application>
  <DocSecurity>0</DocSecurity>
  <Lines>186</Lines>
  <Paragraphs>52</Paragraphs>
  <ScaleCrop>false</ScaleCrop>
  <Company/>
  <LinksUpToDate>false</LinksUpToDate>
  <CharactersWithSpaces>26194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2018-06-06T05:23:00Z</dcterms:created>
  <dcterms:modified xsi:type="dcterms:W3CDTF">2018-06-06T05:23:00Z</dcterms:modified>
</cp:coreProperties>
</file>