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5405">
      <w:pPr>
        <w:pStyle w:val="a3"/>
        <w:divId w:val="42750527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7505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33431255</w:t>
            </w:r>
          </w:p>
        </w:tc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</w:tr>
      <w:tr w:rsidR="00000000">
        <w:trPr>
          <w:divId w:val="427505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</w:tr>
      <w:tr w:rsidR="00000000">
        <w:trPr>
          <w:divId w:val="427505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33364877</w:t>
            </w:r>
          </w:p>
        </w:tc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</w:tr>
      <w:tr w:rsidR="00000000">
        <w:trPr>
          <w:divId w:val="427505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7505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540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62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6054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054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</w:t>
            </w:r>
          </w:p>
        </w:tc>
      </w:tr>
    </w:tbl>
    <w:p w:rsidR="00000000" w:rsidRDefault="006054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54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112244076</w:t>
            </w:r>
            <w:r>
              <w:rPr>
                <w:rFonts w:eastAsia="Times New Roman"/>
              </w:rPr>
              <w:br/>
              <w:t>Против: 273</w:t>
            </w:r>
            <w:r>
              <w:rPr>
                <w:rFonts w:eastAsia="Times New Roman"/>
              </w:rPr>
              <w:br/>
              <w:t>Воздержался: 33971</w:t>
            </w:r>
            <w:r>
              <w:rPr>
                <w:rFonts w:eastAsia="Times New Roman"/>
              </w:rPr>
              <w:br/>
              <w:t>Не участвовало: 2483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2018 финансового года в размере 33 941 275 073,31 руб., а также часть нераспределенной прибыли ПАО «Полюс» за 2016 год</w:t>
            </w:r>
            <w:r>
              <w:rPr>
                <w:rFonts w:eastAsia="Times New Roman"/>
              </w:rPr>
              <w:t xml:space="preserve"> в размере 2 539 481 784,25 руб. распределить следующим образом: • Объявить дивиденды по обыкновенным акциям ПАО «Полюс» по результатам 2018 года в денежной форме в общем размере 36 480 756 857,56 руб. • С учетом ранее выплаченных промежуточных дивидендов </w:t>
            </w:r>
            <w:r>
              <w:rPr>
                <w:rFonts w:eastAsia="Times New Roman"/>
              </w:rPr>
              <w:t>по обыкновенным акциям ПАО «Полюс» по результатам 6 месяцев 2018 года в размере 131,11 руб. на одну обыкновенную акцию ПАО «Полюс», окончательную выплату дивидендов произвести в размере 143,62 руб. на одну обыкновенную акцию ПАО «Полюс». 2. Установить 16 м</w:t>
            </w:r>
            <w:r>
              <w:rPr>
                <w:rFonts w:eastAsia="Times New Roman"/>
              </w:rPr>
              <w:t xml:space="preserve">ая 2019 года датой составления списка лиц, имеющих право на получение дивидендов по результатам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112168992</w:t>
            </w:r>
            <w:r>
              <w:rPr>
                <w:rFonts w:eastAsia="Times New Roman"/>
              </w:rPr>
              <w:br/>
              <w:t>Против: 79519</w:t>
            </w:r>
            <w:r>
              <w:rPr>
                <w:rFonts w:eastAsia="Times New Roman"/>
              </w:rPr>
              <w:br/>
              <w:t>Воздержался: 30230</w:t>
            </w:r>
            <w:r>
              <w:rPr>
                <w:rFonts w:eastAsia="Times New Roman"/>
              </w:rPr>
              <w:br/>
              <w:t>Не участвовало: 2239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104435725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121288354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 Доулинг (Edward Dowling)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120140770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103744815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Носов Сергей Игоревич </w:t>
            </w:r>
            <w:r>
              <w:rPr>
                <w:rFonts w:eastAsia="Times New Roman"/>
              </w:rPr>
              <w:t xml:space="preserve">(Sergei Igorevich Nossoff)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103684775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103834222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Кент Поттер (Kent Potter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120098737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112167432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Уиллиам Чампион (William Champion)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120084052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2019 год ООО «ФинЭкспертиза».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112147361</w:t>
            </w:r>
            <w:r>
              <w:rPr>
                <w:rFonts w:eastAsia="Times New Roman"/>
              </w:rPr>
              <w:br/>
              <w:t>Против: 93346</w:t>
            </w:r>
            <w:r>
              <w:rPr>
                <w:rFonts w:eastAsia="Times New Roman"/>
              </w:rPr>
              <w:br/>
              <w:t>Воздержался: 3717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Не участвовало: 3988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Вступить в Ассоциацию «Национальная сеть участников Глобального договора по внедрению в деловую практику принципов ответственного </w:t>
            </w:r>
            <w:r>
              <w:rPr>
                <w:rFonts w:eastAsia="Times New Roman"/>
              </w:rPr>
              <w:t xml:space="preserve">ведения бизнеса» (сокращенное наименование: Ассоциация «Национальная сеть Глобального договора»; ОГРН 1167700056314; ИНН 9705066078).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4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112192145</w:t>
            </w:r>
            <w:r>
              <w:rPr>
                <w:rFonts w:eastAsia="Times New Roman"/>
              </w:rPr>
              <w:br/>
              <w:t>Против: 33172</w:t>
            </w:r>
            <w:r>
              <w:rPr>
                <w:rFonts w:eastAsia="Times New Roman"/>
              </w:rPr>
              <w:br/>
              <w:t>Воздержался: 50114</w:t>
            </w:r>
            <w:r>
              <w:rPr>
                <w:rFonts w:eastAsia="Times New Roman"/>
              </w:rPr>
              <w:br/>
              <w:t>Не участвовало: 3647</w:t>
            </w:r>
          </w:p>
        </w:tc>
      </w:tr>
    </w:tbl>
    <w:p w:rsidR="00000000" w:rsidRDefault="00605405">
      <w:pPr>
        <w:rPr>
          <w:rFonts w:eastAsia="Times New Roman"/>
        </w:rPr>
      </w:pPr>
    </w:p>
    <w:p w:rsidR="00000000" w:rsidRDefault="00605405">
      <w:pPr>
        <w:pStyle w:val="a3"/>
      </w:pPr>
      <w:r>
        <w:t>Направляем Вам поступившие в НКО А</w:t>
      </w:r>
      <w:r>
        <w:t>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</w:t>
      </w:r>
      <w:r>
        <w:t xml:space="preserve">отвечает за полноту и достоверность информации, полученной от эмитента. </w:t>
      </w:r>
    </w:p>
    <w:p w:rsidR="00000000" w:rsidRDefault="006054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</w:t>
        </w:r>
        <w:r>
          <w:rPr>
            <w:rStyle w:val="a4"/>
          </w:rPr>
          <w:t>ся с дополнительной документацией</w:t>
        </w:r>
      </w:hyperlink>
    </w:p>
    <w:p w:rsidR="00605405" w:rsidRDefault="006054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t>5) 956-27-91</w:t>
      </w:r>
    </w:p>
    <w:sectPr w:rsidR="0060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0614"/>
    <w:rsid w:val="00605405"/>
    <w:rsid w:val="0072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A7D5B-48A6-43FE-BFEE-6567BBE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1b7afa55894db6934ec0cda217cb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2019-05-13T11:57:00Z</dcterms:created>
  <dcterms:modified xsi:type="dcterms:W3CDTF">2019-05-13T11:57:00Z</dcterms:modified>
</cp:coreProperties>
</file>