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107">
      <w:pPr>
        <w:pStyle w:val="a3"/>
        <w:divId w:val="15021636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216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49670667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</w:p>
        </w:tc>
      </w:tr>
      <w:tr w:rsidR="00000000">
        <w:trPr>
          <w:divId w:val="150216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</w:p>
        </w:tc>
      </w:tr>
      <w:tr w:rsidR="00000000">
        <w:trPr>
          <w:divId w:val="150216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16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10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1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584356X9963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6D1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</w:t>
            </w:r>
          </w:p>
        </w:tc>
      </w:tr>
    </w:tbl>
    <w:p w:rsidR="00000000" w:rsidRDefault="006D1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3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</w:t>
            </w:r>
            <w:r>
              <w:rPr>
                <w:rFonts w:eastAsia="Times New Roman"/>
              </w:rPr>
              <w:t xml:space="preserve">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«ЧЕЛИНДБАНК»; 4540</w:t>
            </w:r>
            <w:r>
              <w:rPr>
                <w:rFonts w:eastAsia="Times New Roman"/>
              </w:rPr>
              <w:br/>
              <w:t>91, г. Челябинск, ул. Васенко, 63, офис 212-а, АО «Ведение реестров ко</w:t>
            </w:r>
            <w:r>
              <w:rPr>
                <w:rFonts w:eastAsia="Times New Roman"/>
              </w:rPr>
              <w:br/>
              <w:t xml:space="preserve">мпаний». </w:t>
            </w:r>
          </w:p>
        </w:tc>
      </w:tr>
    </w:tbl>
    <w:p w:rsidR="00000000" w:rsidRDefault="006D1107">
      <w:pPr>
        <w:rPr>
          <w:rFonts w:eastAsia="Times New Roman"/>
        </w:rPr>
      </w:pPr>
    </w:p>
    <w:p w:rsidR="00000000" w:rsidRDefault="006D11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110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2020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2020 год.</w:t>
      </w:r>
      <w:r>
        <w:rPr>
          <w:rFonts w:eastAsia="Times New Roman"/>
        </w:rPr>
        <w:br/>
        <w:t>3. Утверждение распределения прибыли за 2020 год, в том числе объявление (выплата) дивидендов по итогам работы за 2020 год.</w:t>
      </w:r>
      <w:r>
        <w:rPr>
          <w:rFonts w:eastAsia="Times New Roman"/>
        </w:rPr>
        <w:br/>
        <w:t>4. Утверждение новой редакции Устава ПАО «ЧЕЛИНДБАНК».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>Утверждение новых редакций Положения об общем собрании акционеров ПАО «ЧЕЛИНДБАНК», Положения о Совете директоров ПАО «ЧЕЛИНДБАНК», Положения о Правлении ПАО «ЧЕЛИНДБАНК», Положения о Генеральном директоре ПАО «ЧЕЛИНДБАНК».</w:t>
      </w:r>
      <w:r>
        <w:rPr>
          <w:rFonts w:eastAsia="Times New Roman"/>
        </w:rPr>
        <w:br/>
        <w:t>6. Прекращение действия Положени</w:t>
      </w:r>
      <w:r>
        <w:rPr>
          <w:rFonts w:eastAsia="Times New Roman"/>
        </w:rPr>
        <w:t>я о Ревизионной комиссии ПАО «ЧЕЛИНДБАНК».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Установление общего предельного размера расходов, направляемых на вознаграждение и компенсацию расходов членов Совета директоров ПАО «ЧЕЛИНДБАНК».</w:t>
      </w:r>
      <w:r>
        <w:rPr>
          <w:rFonts w:eastAsia="Times New Roman"/>
        </w:rPr>
        <w:br/>
        <w:t>9. Утвер</w:t>
      </w:r>
      <w:r>
        <w:rPr>
          <w:rFonts w:eastAsia="Times New Roman"/>
        </w:rPr>
        <w:t xml:space="preserve">ждение аудитора ПАО «ЧЕЛИНДБАНК». </w:t>
      </w:r>
    </w:p>
    <w:p w:rsidR="00000000" w:rsidRDefault="006D11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 xml:space="preserve"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1107">
      <w:pPr>
        <w:pStyle w:val="a3"/>
      </w:pPr>
      <w:r>
        <w:t>4.2. Информация о созыве общего собрания акционеров эмите</w:t>
      </w:r>
      <w:r>
        <w:t>нта.</w:t>
      </w:r>
    </w:p>
    <w:p w:rsidR="00000000" w:rsidRDefault="006D11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D1107">
      <w:pPr>
        <w:rPr>
          <w:rFonts w:eastAsia="Times New Roman"/>
        </w:rPr>
      </w:pPr>
      <w:r>
        <w:rPr>
          <w:rFonts w:eastAsia="Times New Roman"/>
        </w:rPr>
        <w:br/>
      </w:r>
    </w:p>
    <w:p w:rsidR="006D1107" w:rsidRDefault="006D1107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4984"/>
    <w:rsid w:val="004A4984"/>
    <w:rsid w:val="006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65B38-ACD6-4CFB-AE65-822A2A3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2021-04-13T05:00:00Z</dcterms:created>
  <dcterms:modified xsi:type="dcterms:W3CDTF">2021-04-13T05:00:00Z</dcterms:modified>
</cp:coreProperties>
</file>