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B93D53">
      <w:pPr>
        <w:pStyle w:val="a3"/>
        <w:divId w:val="5836303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583630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93D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93D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68294468</w:t>
            </w:r>
          </w:p>
        </w:tc>
        <w:tc>
          <w:tcPr>
            <w:tcW w:w="0" w:type="auto"/>
            <w:vAlign w:val="center"/>
            <w:hideMark/>
          </w:tcPr>
          <w:p w:rsidR="00000000" w:rsidRDefault="00B93D53">
            <w:pPr>
              <w:rPr>
                <w:rFonts w:eastAsia="Times New Roman"/>
              </w:rPr>
            </w:pPr>
          </w:p>
        </w:tc>
      </w:tr>
      <w:tr w:rsidR="00000000">
        <w:trPr>
          <w:divId w:val="583630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93D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93D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93D53">
            <w:pPr>
              <w:rPr>
                <w:rFonts w:eastAsia="Times New Roman"/>
              </w:rPr>
            </w:pPr>
          </w:p>
        </w:tc>
      </w:tr>
      <w:tr w:rsidR="00000000">
        <w:trPr>
          <w:divId w:val="583630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93D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B93D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68247110</w:t>
            </w:r>
          </w:p>
        </w:tc>
        <w:tc>
          <w:tcPr>
            <w:tcW w:w="0" w:type="auto"/>
            <w:vAlign w:val="center"/>
            <w:hideMark/>
          </w:tcPr>
          <w:p w:rsidR="00000000" w:rsidRDefault="00B93D53">
            <w:pPr>
              <w:rPr>
                <w:rFonts w:eastAsia="Times New Roman"/>
              </w:rPr>
            </w:pPr>
          </w:p>
        </w:tc>
      </w:tr>
      <w:tr w:rsidR="00000000">
        <w:trPr>
          <w:divId w:val="583630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93D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93D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B93D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583630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93D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93D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B93D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B93D53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"Центральный телеграф" ИНН 7710146208 (акции 2-03-00327-A / ISIN RU0007665139, 1-03-00327-A / ISIN RU0007665147)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93D5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3D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3D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707203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3D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3D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3D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3D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3D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3D5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18 июля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3D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</w:t>
            </w:r>
            <w:r>
              <w:rPr>
                <w:rFonts w:eastAsia="Times New Roman"/>
              </w:rPr>
              <w:t>жа другим зарегистрированным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3D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08 августа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3D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3D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июля 2022 г.</w:t>
            </w:r>
          </w:p>
        </w:tc>
      </w:tr>
    </w:tbl>
    <w:p w:rsidR="00000000" w:rsidRDefault="00B93D5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499"/>
        <w:gridCol w:w="1992"/>
        <w:gridCol w:w="1394"/>
        <w:gridCol w:w="2071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B93D5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93D5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93D5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93D5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93D5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93D5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93D5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93D5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93D5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3D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707203X691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3D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"Центральный телеграф"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3D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2-03-00327-A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3D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декабря 2002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3D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привилегированные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3D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RU0007665139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3D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RU0007665139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3D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3D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707203X3250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3D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"Центральный телеграф</w:t>
            </w:r>
            <w:r>
              <w:rPr>
                <w:rFonts w:eastAsia="Times New Roman"/>
              </w:rPr>
              <w:t>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3D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1-03-00327-A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3D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декабря 2002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3D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3D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RU0007665147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3D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RU0007665147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3D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</w:tbl>
    <w:p w:rsidR="00000000" w:rsidRDefault="00B93D5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93D5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3D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3D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RU0007665139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3D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3D5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1.524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3D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3D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3D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3D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3D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3D5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2021 г.</w:t>
            </w:r>
          </w:p>
        </w:tc>
      </w:tr>
    </w:tbl>
    <w:p w:rsidR="00000000" w:rsidRDefault="00B93D5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93D5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3D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3D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RU0007665147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3D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3D5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1.524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3D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3D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3D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3D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3D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3D5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2021 г.</w:t>
            </w:r>
          </w:p>
        </w:tc>
      </w:tr>
    </w:tbl>
    <w:p w:rsidR="00000000" w:rsidRDefault="00B93D5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93D5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93D5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93D5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3D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3D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703264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3D53">
            <w:pPr>
              <w:rPr>
                <w:rFonts w:eastAsia="Times New Roman"/>
              </w:rPr>
            </w:pPr>
          </w:p>
        </w:tc>
      </w:tr>
    </w:tbl>
    <w:p w:rsidR="00000000" w:rsidRDefault="00B93D53">
      <w:pPr>
        <w:rPr>
          <w:rFonts w:eastAsia="Times New Roman"/>
        </w:rPr>
      </w:pPr>
    </w:p>
    <w:p w:rsidR="00000000" w:rsidRDefault="00B93D53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</w:t>
      </w:r>
      <w:r>
        <w:t xml:space="preserve">РФ N 751-П от 11 января 2021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</w:t>
      </w:r>
      <w:r>
        <w:t xml:space="preserve">депозитарием доступа к такой информации" </w:t>
      </w:r>
    </w:p>
    <w:p w:rsidR="00000000" w:rsidRDefault="00B93D53">
      <w:pPr>
        <w:pStyle w:val="a3"/>
      </w:pPr>
      <w:r>
        <w:t xml:space="preserve">11.6 Информация о значениях показателей общей суммы дивидендов, подлежащих выплате эмитентом, и общей суммы дивидендов, полученных эмитентом </w:t>
      </w:r>
    </w:p>
    <w:p w:rsidR="00000000" w:rsidRDefault="00B93D53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B93D53">
      <w:pPr>
        <w:pStyle w:val="HTML"/>
      </w:pPr>
      <w:r>
        <w:t>По всем вопросам, связанным с настоящим сообщением, В</w:t>
      </w:r>
      <w:r>
        <w:t>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B93D53">
      <w:pPr>
        <w:rPr>
          <w:rFonts w:eastAsia="Times New Roman"/>
        </w:rPr>
      </w:pPr>
      <w:r>
        <w:rPr>
          <w:rFonts w:eastAsia="Times New Roman"/>
        </w:rPr>
        <w:br/>
      </w:r>
    </w:p>
    <w:p w:rsidR="00B93D53" w:rsidRDefault="00B93D53">
      <w:pPr>
        <w:pStyle w:val="HTML"/>
      </w:pPr>
      <w:r>
        <w:t>Настоящий документ является визуализированной формой электронного докуме</w:t>
      </w:r>
      <w:r>
        <w:t>нта и содержит существенную информацию. Полная информация содержится непосредственно в электронном документе.</w:t>
      </w:r>
    </w:p>
    <w:sectPr w:rsidR="00B93D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7450FD"/>
    <w:rsid w:val="007450FD"/>
    <w:rsid w:val="00B93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D9BFDB9-B77E-4F62-9695-CFA329031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 w:cs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36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e1e080037c544780b34019dada64be0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456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2022-07-07T05:09:00Z</dcterms:created>
  <dcterms:modified xsi:type="dcterms:W3CDTF">2022-07-07T05:09:00Z</dcterms:modified>
</cp:coreProperties>
</file>