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141AF">
      <w:pPr>
        <w:pStyle w:val="a3"/>
        <w:divId w:val="1430617768"/>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430617768"/>
          <w:tblCellSpacing w:w="7" w:type="dxa"/>
        </w:trPr>
        <w:tc>
          <w:tcPr>
            <w:tcW w:w="0" w:type="auto"/>
            <w:vAlign w:val="center"/>
            <w:hideMark/>
          </w:tcPr>
          <w:p w:rsidR="00000000" w:rsidRDefault="00F141AF">
            <w:pPr>
              <w:rPr>
                <w:rFonts w:eastAsia="Times New Roman"/>
              </w:rPr>
            </w:pPr>
            <w:r>
              <w:rPr>
                <w:rFonts w:eastAsia="Times New Roman"/>
              </w:rPr>
              <w:t>Сообщение</w:t>
            </w:r>
          </w:p>
        </w:tc>
        <w:tc>
          <w:tcPr>
            <w:tcW w:w="0" w:type="auto"/>
            <w:vAlign w:val="center"/>
            <w:hideMark/>
          </w:tcPr>
          <w:p w:rsidR="00000000" w:rsidRDefault="00F141AF">
            <w:pPr>
              <w:rPr>
                <w:rFonts w:eastAsia="Times New Roman"/>
              </w:rPr>
            </w:pPr>
            <w:r>
              <w:rPr>
                <w:rFonts w:eastAsia="Times New Roman"/>
              </w:rPr>
              <w:t>№ 31061739</w:t>
            </w:r>
          </w:p>
        </w:tc>
        <w:tc>
          <w:tcPr>
            <w:tcW w:w="0" w:type="auto"/>
            <w:vAlign w:val="center"/>
            <w:hideMark/>
          </w:tcPr>
          <w:p w:rsidR="00000000" w:rsidRDefault="00F141AF">
            <w:pPr>
              <w:rPr>
                <w:rFonts w:eastAsia="Times New Roman"/>
              </w:rPr>
            </w:pPr>
          </w:p>
        </w:tc>
      </w:tr>
      <w:tr w:rsidR="00000000">
        <w:trPr>
          <w:divId w:val="1430617768"/>
          <w:tblCellSpacing w:w="7" w:type="dxa"/>
        </w:trPr>
        <w:tc>
          <w:tcPr>
            <w:tcW w:w="0" w:type="auto"/>
            <w:vAlign w:val="center"/>
            <w:hideMark/>
          </w:tcPr>
          <w:p w:rsidR="00000000" w:rsidRDefault="00F141AF">
            <w:pPr>
              <w:rPr>
                <w:rFonts w:eastAsia="Times New Roman"/>
              </w:rPr>
            </w:pPr>
            <w:r>
              <w:rPr>
                <w:rFonts w:eastAsia="Times New Roman"/>
              </w:rPr>
              <w:t>Функция сообщения:</w:t>
            </w:r>
          </w:p>
        </w:tc>
        <w:tc>
          <w:tcPr>
            <w:tcW w:w="0" w:type="auto"/>
            <w:vAlign w:val="center"/>
            <w:hideMark/>
          </w:tcPr>
          <w:p w:rsidR="00000000" w:rsidRDefault="00F141AF">
            <w:pPr>
              <w:rPr>
                <w:rFonts w:eastAsia="Times New Roman"/>
              </w:rPr>
            </w:pPr>
            <w:r>
              <w:rPr>
                <w:rFonts w:eastAsia="Times New Roman"/>
              </w:rPr>
              <w:t>Повторное сообщение</w:t>
            </w:r>
          </w:p>
        </w:tc>
        <w:tc>
          <w:tcPr>
            <w:tcW w:w="0" w:type="auto"/>
            <w:vAlign w:val="center"/>
            <w:hideMark/>
          </w:tcPr>
          <w:p w:rsidR="00000000" w:rsidRDefault="00F141AF">
            <w:pPr>
              <w:rPr>
                <w:rFonts w:eastAsia="Times New Roman"/>
              </w:rPr>
            </w:pPr>
          </w:p>
        </w:tc>
      </w:tr>
      <w:tr w:rsidR="00000000">
        <w:trPr>
          <w:divId w:val="1430617768"/>
          <w:tblCellSpacing w:w="7" w:type="dxa"/>
        </w:trPr>
        <w:tc>
          <w:tcPr>
            <w:tcW w:w="0" w:type="auto"/>
            <w:vAlign w:val="center"/>
            <w:hideMark/>
          </w:tcPr>
          <w:p w:rsidR="00000000" w:rsidRDefault="00F141AF">
            <w:pPr>
              <w:rPr>
                <w:rFonts w:eastAsia="Times New Roman"/>
              </w:rPr>
            </w:pPr>
            <w:r>
              <w:rPr>
                <w:rFonts w:eastAsia="Times New Roman"/>
              </w:rPr>
              <w:t>Предыдущее сообщение:</w:t>
            </w:r>
          </w:p>
        </w:tc>
        <w:tc>
          <w:tcPr>
            <w:tcW w:w="0" w:type="auto"/>
            <w:vAlign w:val="center"/>
            <w:hideMark/>
          </w:tcPr>
          <w:p w:rsidR="00000000" w:rsidRDefault="00F141AF">
            <w:pPr>
              <w:rPr>
                <w:rFonts w:eastAsia="Times New Roman"/>
              </w:rPr>
            </w:pPr>
            <w:r>
              <w:rPr>
                <w:rFonts w:eastAsia="Times New Roman"/>
              </w:rPr>
              <w:t>№ 31061344</w:t>
            </w:r>
          </w:p>
        </w:tc>
        <w:tc>
          <w:tcPr>
            <w:tcW w:w="0" w:type="auto"/>
            <w:vAlign w:val="center"/>
            <w:hideMark/>
          </w:tcPr>
          <w:p w:rsidR="00000000" w:rsidRDefault="00F141AF">
            <w:pPr>
              <w:rPr>
                <w:rFonts w:eastAsia="Times New Roman"/>
              </w:rPr>
            </w:pPr>
          </w:p>
        </w:tc>
      </w:tr>
      <w:tr w:rsidR="00000000">
        <w:trPr>
          <w:divId w:val="1430617768"/>
          <w:tblCellSpacing w:w="7" w:type="dxa"/>
        </w:trPr>
        <w:tc>
          <w:tcPr>
            <w:tcW w:w="0" w:type="auto"/>
            <w:vAlign w:val="center"/>
            <w:hideMark/>
          </w:tcPr>
          <w:p w:rsidR="00000000" w:rsidRDefault="00F141AF">
            <w:pPr>
              <w:rPr>
                <w:rFonts w:eastAsia="Times New Roman"/>
              </w:rPr>
            </w:pPr>
            <w:r>
              <w:rPr>
                <w:rFonts w:eastAsia="Times New Roman"/>
              </w:rPr>
              <w:t>Отправитель сообщения:</w:t>
            </w:r>
          </w:p>
        </w:tc>
        <w:tc>
          <w:tcPr>
            <w:tcW w:w="0" w:type="auto"/>
            <w:vAlign w:val="center"/>
            <w:hideMark/>
          </w:tcPr>
          <w:p w:rsidR="00000000" w:rsidRDefault="00F141AF">
            <w:pPr>
              <w:rPr>
                <w:rFonts w:eastAsia="Times New Roman"/>
              </w:rPr>
            </w:pPr>
            <w:r>
              <w:rPr>
                <w:rFonts w:eastAsia="Times New Roman"/>
              </w:rPr>
              <w:t>NDC000000000</w:t>
            </w:r>
          </w:p>
        </w:tc>
        <w:tc>
          <w:tcPr>
            <w:tcW w:w="0" w:type="auto"/>
            <w:vAlign w:val="center"/>
            <w:hideMark/>
          </w:tcPr>
          <w:p w:rsidR="00000000" w:rsidRDefault="00F141AF">
            <w:pPr>
              <w:rPr>
                <w:rFonts w:eastAsia="Times New Roman"/>
              </w:rPr>
            </w:pPr>
            <w:r>
              <w:rPr>
                <w:rFonts w:eastAsia="Times New Roman"/>
              </w:rPr>
              <w:t>НКО АО НРД</w:t>
            </w:r>
          </w:p>
        </w:tc>
      </w:tr>
      <w:tr w:rsidR="00000000">
        <w:trPr>
          <w:divId w:val="1430617768"/>
          <w:tblCellSpacing w:w="7" w:type="dxa"/>
        </w:trPr>
        <w:tc>
          <w:tcPr>
            <w:tcW w:w="0" w:type="auto"/>
            <w:vAlign w:val="center"/>
            <w:hideMark/>
          </w:tcPr>
          <w:p w:rsidR="00000000" w:rsidRDefault="00F141AF">
            <w:pPr>
              <w:rPr>
                <w:rFonts w:eastAsia="Times New Roman"/>
              </w:rPr>
            </w:pPr>
            <w:r>
              <w:rPr>
                <w:rFonts w:eastAsia="Times New Roman"/>
              </w:rPr>
              <w:t>Получатель сообщения:</w:t>
            </w:r>
          </w:p>
        </w:tc>
        <w:tc>
          <w:tcPr>
            <w:tcW w:w="0" w:type="auto"/>
            <w:vAlign w:val="center"/>
            <w:hideMark/>
          </w:tcPr>
          <w:p w:rsidR="00000000" w:rsidRDefault="00F141AF">
            <w:pPr>
              <w:rPr>
                <w:rFonts w:eastAsia="Times New Roman"/>
              </w:rPr>
            </w:pPr>
            <w:r>
              <w:rPr>
                <w:rFonts w:eastAsia="Times New Roman"/>
              </w:rPr>
              <w:t>MC0083900000</w:t>
            </w:r>
          </w:p>
        </w:tc>
        <w:tc>
          <w:tcPr>
            <w:tcW w:w="0" w:type="auto"/>
            <w:vAlign w:val="center"/>
            <w:hideMark/>
          </w:tcPr>
          <w:p w:rsidR="00000000" w:rsidRDefault="00F141AF">
            <w:pPr>
              <w:rPr>
                <w:rFonts w:eastAsia="Times New Roman"/>
              </w:rPr>
            </w:pPr>
            <w:r>
              <w:rPr>
                <w:rFonts w:eastAsia="Times New Roman"/>
              </w:rPr>
              <w:t>ООО ИК "ММК-Финанс"</w:t>
            </w:r>
          </w:p>
        </w:tc>
      </w:tr>
    </w:tbl>
    <w:p w:rsidR="00000000" w:rsidRDefault="00F141AF">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7" w:type="dxa"/>
        <w:tblCellMar>
          <w:left w:w="0" w:type="dxa"/>
          <w:right w:w="0" w:type="dxa"/>
        </w:tblCellMar>
        <w:tblLook w:val="04A0"/>
      </w:tblPr>
      <w:tblGrid>
        <w:gridCol w:w="3111"/>
        <w:gridCol w:w="6272"/>
      </w:tblGrid>
      <w:tr w:rsidR="00000000">
        <w:trPr>
          <w:tblHeader/>
          <w:tblCellSpacing w:w="7" w:type="dxa"/>
        </w:trPr>
        <w:tc>
          <w:tcPr>
            <w:tcW w:w="0" w:type="auto"/>
            <w:gridSpan w:val="2"/>
            <w:shd w:val="clear" w:color="auto" w:fill="BBBBBB"/>
            <w:vAlign w:val="center"/>
            <w:hideMark/>
          </w:tcPr>
          <w:p w:rsidR="00000000" w:rsidRDefault="00F141AF">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F141AF">
            <w:pPr>
              <w:wordWrap w:val="0"/>
              <w:rPr>
                <w:rFonts w:eastAsia="Times New Roman"/>
              </w:rPr>
            </w:pPr>
            <w:r>
              <w:rPr>
                <w:rFonts w:eastAsia="Times New Roman"/>
              </w:rPr>
              <w:t>377</w:t>
            </w:r>
            <w:r>
              <w:rPr>
                <w:rFonts w:eastAsia="Times New Roman"/>
              </w:rPr>
              <w:t>282</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F141AF">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141AF">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Дата КД (план.)</w:t>
            </w:r>
          </w:p>
        </w:tc>
        <w:tc>
          <w:tcPr>
            <w:tcW w:w="0" w:type="auto"/>
            <w:shd w:val="clear" w:color="auto" w:fill="EEEEEE"/>
            <w:vAlign w:val="center"/>
            <w:hideMark/>
          </w:tcPr>
          <w:p w:rsidR="00000000" w:rsidRDefault="00F141AF">
            <w:pPr>
              <w:rPr>
                <w:rFonts w:eastAsia="Times New Roman"/>
              </w:rPr>
            </w:pPr>
            <w:r>
              <w:rPr>
                <w:rFonts w:eastAsia="Times New Roman"/>
              </w:rPr>
              <w:t xml:space="preserve">07 декабря 2018 г. </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Дата фиксации</w:t>
            </w:r>
          </w:p>
        </w:tc>
        <w:tc>
          <w:tcPr>
            <w:tcW w:w="0" w:type="auto"/>
            <w:shd w:val="clear" w:color="auto" w:fill="EEEEEE"/>
            <w:vAlign w:val="center"/>
            <w:hideMark/>
          </w:tcPr>
          <w:p w:rsidR="00000000" w:rsidRDefault="00F141AF">
            <w:pPr>
              <w:rPr>
                <w:rFonts w:eastAsia="Times New Roman"/>
              </w:rPr>
            </w:pPr>
            <w:r>
              <w:rPr>
                <w:rFonts w:eastAsia="Times New Roman"/>
              </w:rPr>
              <w:t>12 ноября 2018 г.</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141AF">
            <w:pPr>
              <w:wordWrap w:val="0"/>
              <w:rPr>
                <w:rFonts w:eastAsia="Times New Roman"/>
              </w:rPr>
            </w:pPr>
            <w:r>
              <w:rPr>
                <w:rFonts w:eastAsia="Times New Roman"/>
              </w:rPr>
              <w:t>Заочная</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F141AF">
            <w:pPr>
              <w:rPr>
                <w:rFonts w:eastAsia="Times New Roman"/>
              </w:rPr>
            </w:pPr>
            <w:r>
              <w:rPr>
                <w:rFonts w:eastAsia="Times New Roman"/>
              </w:rPr>
              <w:t>455008, Челябинская область, г. Магнитогорск, пр. Карла Маркса, д. 212</w:t>
            </w:r>
            <w:r>
              <w:rPr>
                <w:rFonts w:eastAsia="Times New Roman"/>
              </w:rPr>
              <w:br/>
              <w:t>2, Магнитогорский филиал акционерного общества «Регистраторское общест</w:t>
            </w:r>
            <w:r>
              <w:rPr>
                <w:rFonts w:eastAsia="Times New Roman"/>
              </w:rPr>
              <w:br/>
              <w:t>во «СТАТУС»</w:t>
            </w:r>
          </w:p>
        </w:tc>
      </w:tr>
    </w:tbl>
    <w:p w:rsidR="00000000" w:rsidRDefault="00F141AF">
      <w:pPr>
        <w:rPr>
          <w:rFonts w:eastAsia="Times New Roman"/>
        </w:rPr>
      </w:pPr>
    </w:p>
    <w:tbl>
      <w:tblPr>
        <w:tblW w:w="5000" w:type="pct"/>
        <w:tblCellSpacing w:w="7" w:type="dxa"/>
        <w:tblCellMar>
          <w:left w:w="0" w:type="dxa"/>
          <w:right w:w="0" w:type="dxa"/>
        </w:tblCellMar>
        <w:tblLook w:val="04A0"/>
      </w:tblPr>
      <w:tblGrid>
        <w:gridCol w:w="961"/>
        <w:gridCol w:w="1302"/>
        <w:gridCol w:w="1263"/>
        <w:gridCol w:w="1263"/>
        <w:gridCol w:w="1049"/>
        <w:gridCol w:w="1108"/>
        <w:gridCol w:w="1063"/>
        <w:gridCol w:w="1374"/>
      </w:tblGrid>
      <w:tr w:rsidR="00000000">
        <w:trPr>
          <w:tblHeader/>
          <w:tblCellSpacing w:w="7" w:type="dxa"/>
        </w:trPr>
        <w:tc>
          <w:tcPr>
            <w:tcW w:w="0" w:type="auto"/>
            <w:gridSpan w:val="8"/>
            <w:shd w:val="clear" w:color="auto" w:fill="BBBBBB"/>
            <w:vAlign w:val="center"/>
            <w:hideMark/>
          </w:tcPr>
          <w:p w:rsidR="00000000" w:rsidRDefault="00F141AF">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141AF">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141AF">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141AF">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F141AF">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F141AF">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141AF">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141AF">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141AF">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377282X4176</w:t>
            </w:r>
          </w:p>
        </w:tc>
        <w:tc>
          <w:tcPr>
            <w:tcW w:w="0" w:type="auto"/>
            <w:shd w:val="clear" w:color="auto" w:fill="EEEEEE"/>
            <w:vAlign w:val="center"/>
            <w:hideMark/>
          </w:tcPr>
          <w:p w:rsidR="00000000" w:rsidRDefault="00F141AF">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F141AF">
            <w:pPr>
              <w:rPr>
                <w:rFonts w:eastAsia="Times New Roman"/>
              </w:rPr>
            </w:pPr>
            <w:r>
              <w:rPr>
                <w:rFonts w:eastAsia="Times New Roman"/>
              </w:rPr>
              <w:t>1-03-00078-A</w:t>
            </w:r>
          </w:p>
        </w:tc>
        <w:tc>
          <w:tcPr>
            <w:tcW w:w="0" w:type="auto"/>
            <w:shd w:val="clear" w:color="auto" w:fill="EEEEEE"/>
            <w:vAlign w:val="center"/>
            <w:hideMark/>
          </w:tcPr>
          <w:p w:rsidR="00000000" w:rsidRDefault="00F141AF">
            <w:pPr>
              <w:rPr>
                <w:rFonts w:eastAsia="Times New Roman"/>
              </w:rPr>
            </w:pPr>
            <w:r>
              <w:rPr>
                <w:rFonts w:eastAsia="Times New Roman"/>
              </w:rPr>
              <w:t>05 ноября 2002 г.</w:t>
            </w:r>
          </w:p>
        </w:tc>
        <w:tc>
          <w:tcPr>
            <w:tcW w:w="0" w:type="auto"/>
            <w:shd w:val="clear" w:color="auto" w:fill="EEEEEE"/>
            <w:vAlign w:val="center"/>
            <w:hideMark/>
          </w:tcPr>
          <w:p w:rsidR="00000000" w:rsidRDefault="00F141AF">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141AF">
            <w:pPr>
              <w:rPr>
                <w:rFonts w:eastAsia="Times New Roman"/>
              </w:rPr>
            </w:pPr>
            <w:r>
              <w:rPr>
                <w:rFonts w:eastAsia="Times New Roman"/>
              </w:rPr>
              <w:t>MAGN/03</w:t>
            </w:r>
          </w:p>
        </w:tc>
        <w:tc>
          <w:tcPr>
            <w:tcW w:w="0" w:type="auto"/>
            <w:shd w:val="clear" w:color="auto" w:fill="EEEEEE"/>
            <w:vAlign w:val="center"/>
            <w:hideMark/>
          </w:tcPr>
          <w:p w:rsidR="00000000" w:rsidRDefault="00F141AF">
            <w:pPr>
              <w:rPr>
                <w:rFonts w:eastAsia="Times New Roman"/>
              </w:rPr>
            </w:pPr>
            <w:r>
              <w:rPr>
                <w:rFonts w:eastAsia="Times New Roman"/>
              </w:rPr>
              <w:t>RU0009084396</w:t>
            </w:r>
          </w:p>
        </w:tc>
        <w:tc>
          <w:tcPr>
            <w:tcW w:w="0" w:type="auto"/>
            <w:shd w:val="clear" w:color="auto" w:fill="EEEEEE"/>
            <w:vAlign w:val="center"/>
            <w:hideMark/>
          </w:tcPr>
          <w:p w:rsidR="00000000" w:rsidRDefault="00F141AF">
            <w:pPr>
              <w:rPr>
                <w:rFonts w:eastAsia="Times New Roman"/>
              </w:rPr>
            </w:pPr>
            <w:r>
              <w:rPr>
                <w:rFonts w:eastAsia="Times New Roman"/>
              </w:rPr>
              <w:t>АО "СТАТУС"</w:t>
            </w:r>
          </w:p>
        </w:tc>
      </w:tr>
    </w:tbl>
    <w:p w:rsidR="00000000" w:rsidRDefault="00F141AF">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F141AF">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F141AF">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141AF">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DVCA</w:t>
            </w:r>
          </w:p>
        </w:tc>
        <w:tc>
          <w:tcPr>
            <w:tcW w:w="0" w:type="auto"/>
            <w:shd w:val="clear" w:color="auto" w:fill="EEEEEE"/>
            <w:vAlign w:val="center"/>
            <w:hideMark/>
          </w:tcPr>
          <w:p w:rsidR="00000000" w:rsidRDefault="00F141AF">
            <w:pPr>
              <w:rPr>
                <w:rFonts w:eastAsia="Times New Roman"/>
              </w:rPr>
            </w:pPr>
            <w:r>
              <w:rPr>
                <w:rFonts w:eastAsia="Times New Roman"/>
              </w:rPr>
              <w:t>377283</w:t>
            </w:r>
          </w:p>
        </w:tc>
      </w:tr>
    </w:tbl>
    <w:p w:rsidR="00000000" w:rsidRDefault="00F141AF">
      <w:pPr>
        <w:rPr>
          <w:rFonts w:eastAsia="Times New Roman"/>
        </w:rPr>
      </w:pPr>
    </w:p>
    <w:tbl>
      <w:tblPr>
        <w:tblW w:w="5000" w:type="pct"/>
        <w:tblCellSpacing w:w="7" w:type="dxa"/>
        <w:tblCellMar>
          <w:left w:w="0" w:type="dxa"/>
          <w:right w:w="0" w:type="dxa"/>
        </w:tblCellMar>
        <w:tblLook w:val="04A0"/>
      </w:tblPr>
      <w:tblGrid>
        <w:gridCol w:w="7221"/>
        <w:gridCol w:w="2162"/>
      </w:tblGrid>
      <w:tr w:rsidR="00000000">
        <w:trPr>
          <w:tblHeader/>
          <w:tblCellSpacing w:w="7" w:type="dxa"/>
        </w:trPr>
        <w:tc>
          <w:tcPr>
            <w:tcW w:w="0" w:type="auto"/>
            <w:gridSpan w:val="2"/>
            <w:shd w:val="clear" w:color="auto" w:fill="BBBBBB"/>
            <w:vAlign w:val="center"/>
            <w:hideMark/>
          </w:tcPr>
          <w:p w:rsidR="00000000" w:rsidRDefault="00F141AF">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F141AF">
            <w:pPr>
              <w:rPr>
                <w:rFonts w:eastAsia="Times New Roman"/>
              </w:rPr>
            </w:pPr>
            <w:r>
              <w:rPr>
                <w:rFonts w:eastAsia="Times New Roman"/>
              </w:rPr>
              <w:t xml:space="preserve">07 декабря 2018 г. 19:59 </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F141AF">
            <w:pPr>
              <w:rPr>
                <w:rFonts w:eastAsia="Times New Roman"/>
              </w:rPr>
            </w:pPr>
            <w:r>
              <w:rPr>
                <w:rFonts w:eastAsia="Times New Roman"/>
              </w:rPr>
              <w:t>07 декабря 2018 г. 23:59</w:t>
            </w:r>
          </w:p>
        </w:tc>
      </w:tr>
      <w:tr w:rsidR="00000000">
        <w:trPr>
          <w:tblCellSpacing w:w="7" w:type="dxa"/>
        </w:trPr>
        <w:tc>
          <w:tcPr>
            <w:tcW w:w="0" w:type="auto"/>
            <w:gridSpan w:val="2"/>
            <w:shd w:val="clear" w:color="auto" w:fill="BBBBBB"/>
            <w:vAlign w:val="center"/>
            <w:hideMark/>
          </w:tcPr>
          <w:p w:rsidR="00000000" w:rsidRDefault="00F141AF">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F141AF">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F141AF">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F141AF">
            <w:pPr>
              <w:rPr>
                <w:rFonts w:eastAsia="Times New Roman"/>
              </w:rPr>
            </w:pPr>
            <w:r>
              <w:rPr>
                <w:rFonts w:eastAsia="Times New Roman"/>
              </w:rPr>
              <w:t>www.nsd.ru</w:t>
            </w:r>
          </w:p>
        </w:tc>
      </w:tr>
    </w:tbl>
    <w:p w:rsidR="00000000" w:rsidRDefault="00F141AF">
      <w:pPr>
        <w:rPr>
          <w:rFonts w:eastAsia="Times New Roman"/>
        </w:rPr>
      </w:pPr>
    </w:p>
    <w:tbl>
      <w:tblPr>
        <w:tblW w:w="5000" w:type="pct"/>
        <w:tblCellSpacing w:w="7" w:type="dxa"/>
        <w:tblCellMar>
          <w:left w:w="0" w:type="dxa"/>
          <w:right w:w="0" w:type="dxa"/>
        </w:tblCellMar>
        <w:tblLook w:val="04A0"/>
      </w:tblPr>
      <w:tblGrid>
        <w:gridCol w:w="1781"/>
        <w:gridCol w:w="7575"/>
        <w:gridCol w:w="27"/>
      </w:tblGrid>
      <w:tr w:rsidR="00000000">
        <w:trPr>
          <w:tblHeader/>
          <w:tblCellSpacing w:w="7" w:type="dxa"/>
        </w:trPr>
        <w:tc>
          <w:tcPr>
            <w:tcW w:w="0" w:type="auto"/>
            <w:gridSpan w:val="3"/>
            <w:shd w:val="clear" w:color="auto" w:fill="BBBBBB"/>
            <w:vAlign w:val="center"/>
            <w:hideMark/>
          </w:tcPr>
          <w:p w:rsidR="00000000" w:rsidRDefault="00F141AF">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F141AF">
            <w:pPr>
              <w:rPr>
                <w:rFonts w:eastAsia="Times New Roman"/>
                <w:sz w:val="16"/>
              </w:rPr>
            </w:pPr>
          </w:p>
        </w:tc>
        <w:tc>
          <w:tcPr>
            <w:tcW w:w="0" w:type="auto"/>
            <w:vAlign w:val="center"/>
            <w:hideMark/>
          </w:tcPr>
          <w:p w:rsidR="00000000" w:rsidRDefault="00F141AF">
            <w:pPr>
              <w:rPr>
                <w:rFonts w:eastAsia="Times New Roman"/>
                <w:sz w:val="16"/>
              </w:rPr>
            </w:pPr>
          </w:p>
        </w:tc>
        <w:tc>
          <w:tcPr>
            <w:tcW w:w="0" w:type="auto"/>
            <w:vAlign w:val="center"/>
            <w:hideMark/>
          </w:tcPr>
          <w:p w:rsidR="00000000" w:rsidRDefault="00F141A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F141AF">
            <w:pPr>
              <w:rPr>
                <w:rFonts w:eastAsia="Times New Roman"/>
              </w:rPr>
            </w:pPr>
            <w:r>
              <w:rPr>
                <w:rFonts w:eastAsia="Times New Roman"/>
              </w:rPr>
              <w:t>О выплате дивидендов по размещенным акциям ПАО «ММК» по результатам девяти месяцев отчетного 2018 года.</w:t>
            </w:r>
          </w:p>
        </w:tc>
        <w:tc>
          <w:tcPr>
            <w:tcW w:w="0" w:type="auto"/>
            <w:vAlign w:val="center"/>
            <w:hideMark/>
          </w:tcPr>
          <w:p w:rsidR="00000000" w:rsidRDefault="00F141AF">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F141AF">
            <w:pPr>
              <w:jc w:val="center"/>
              <w:rPr>
                <w:rFonts w:eastAsia="Times New Roman"/>
              </w:rPr>
            </w:pPr>
            <w:r>
              <w:rPr>
                <w:rFonts w:eastAsia="Times New Roman"/>
              </w:rPr>
              <w:t>Номер проекта решения: 1.1</w:t>
            </w:r>
          </w:p>
        </w:tc>
        <w:tc>
          <w:tcPr>
            <w:tcW w:w="0" w:type="auto"/>
            <w:vAlign w:val="center"/>
            <w:hideMark/>
          </w:tcPr>
          <w:p w:rsidR="00000000" w:rsidRDefault="00F141A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Описание</w:t>
            </w:r>
          </w:p>
        </w:tc>
        <w:tc>
          <w:tcPr>
            <w:tcW w:w="0" w:type="auto"/>
            <w:shd w:val="clear" w:color="auto" w:fill="EEEEEE"/>
            <w:vAlign w:val="center"/>
            <w:hideMark/>
          </w:tcPr>
          <w:p w:rsidR="00000000" w:rsidRDefault="00F141AF">
            <w:pPr>
              <w:rPr>
                <w:rFonts w:eastAsia="Times New Roman"/>
              </w:rPr>
            </w:pPr>
            <w:r>
              <w:rPr>
                <w:rFonts w:eastAsia="Times New Roman"/>
              </w:rPr>
              <w:t xml:space="preserve">Выплатить дивиденды по результатам девяти месяцев </w:t>
            </w:r>
            <w:r>
              <w:rPr>
                <w:rFonts w:eastAsia="Times New Roman"/>
              </w:rPr>
              <w:t>отчетного 2018 года по размещенным обыкновенным именным акциям ПАО «ММК» в размере 2,114 рубля (с учетом налога) на одну акцию. Выплату дивидендов произвести в денежной форме, в безналичном порядке, в сроки, установленные Федеральным законом «Об акционерны</w:t>
            </w:r>
            <w:r>
              <w:rPr>
                <w:rFonts w:eastAsia="Times New Roman"/>
              </w:rPr>
              <w:t xml:space="preserve">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результатам девяти месяцев отчетного 2018 года, 18 декабря 2018 года на конец операционного дня. </w:t>
            </w:r>
          </w:p>
        </w:tc>
        <w:tc>
          <w:tcPr>
            <w:tcW w:w="0" w:type="auto"/>
            <w:vAlign w:val="center"/>
            <w:hideMark/>
          </w:tcPr>
          <w:p w:rsidR="00000000" w:rsidRDefault="00F141A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Тип решения</w:t>
            </w:r>
          </w:p>
        </w:tc>
        <w:tc>
          <w:tcPr>
            <w:tcW w:w="0" w:type="auto"/>
            <w:shd w:val="clear" w:color="auto" w:fill="EEEEEE"/>
            <w:vAlign w:val="center"/>
            <w:hideMark/>
          </w:tcPr>
          <w:p w:rsidR="00000000" w:rsidRDefault="00F141AF">
            <w:pPr>
              <w:rPr>
                <w:rFonts w:eastAsia="Times New Roman"/>
              </w:rPr>
            </w:pPr>
            <w:r>
              <w:rPr>
                <w:rFonts w:eastAsia="Times New Roman"/>
              </w:rPr>
              <w:t>ORDI Обычное</w:t>
            </w:r>
          </w:p>
        </w:tc>
        <w:tc>
          <w:tcPr>
            <w:tcW w:w="0" w:type="auto"/>
            <w:vAlign w:val="center"/>
            <w:hideMark/>
          </w:tcPr>
          <w:p w:rsidR="00000000" w:rsidRDefault="00F141A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F141AF">
            <w:pPr>
              <w:rPr>
                <w:rFonts w:eastAsia="Times New Roman"/>
              </w:rPr>
            </w:pPr>
            <w:r>
              <w:rPr>
                <w:rFonts w:eastAsia="Times New Roman"/>
              </w:rPr>
              <w:t>Нет</w:t>
            </w:r>
          </w:p>
        </w:tc>
        <w:tc>
          <w:tcPr>
            <w:tcW w:w="0" w:type="auto"/>
            <w:vAlign w:val="center"/>
            <w:hideMark/>
          </w:tcPr>
          <w:p w:rsidR="00000000" w:rsidRDefault="00F141A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Статус</w:t>
            </w:r>
          </w:p>
        </w:tc>
        <w:tc>
          <w:tcPr>
            <w:tcW w:w="0" w:type="auto"/>
            <w:shd w:val="clear" w:color="auto" w:fill="EEEEEE"/>
            <w:vAlign w:val="center"/>
            <w:hideMark/>
          </w:tcPr>
          <w:p w:rsidR="00000000" w:rsidRDefault="00F141AF">
            <w:pPr>
              <w:rPr>
                <w:rFonts w:eastAsia="Times New Roman"/>
              </w:rPr>
            </w:pPr>
            <w:r>
              <w:rPr>
                <w:rFonts w:eastAsia="Times New Roman"/>
              </w:rPr>
              <w:t>ACTV Актуально</w:t>
            </w:r>
          </w:p>
        </w:tc>
        <w:tc>
          <w:tcPr>
            <w:tcW w:w="0" w:type="auto"/>
            <w:vAlign w:val="center"/>
            <w:hideMark/>
          </w:tcPr>
          <w:p w:rsidR="00000000" w:rsidRDefault="00F141A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141AF">
            <w:pPr>
              <w:rPr>
                <w:rFonts w:eastAsia="Times New Roman"/>
              </w:rPr>
            </w:pPr>
            <w:r>
              <w:rPr>
                <w:rFonts w:eastAsia="Times New Roman"/>
              </w:rPr>
              <w:t>CFOR За</w:t>
            </w:r>
          </w:p>
        </w:tc>
        <w:tc>
          <w:tcPr>
            <w:tcW w:w="0" w:type="auto"/>
            <w:vAlign w:val="center"/>
            <w:hideMark/>
          </w:tcPr>
          <w:p w:rsidR="00000000" w:rsidRDefault="00F141A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141AF">
            <w:pPr>
              <w:rPr>
                <w:rFonts w:eastAsia="Times New Roman"/>
              </w:rPr>
            </w:pPr>
            <w:r>
              <w:rPr>
                <w:rFonts w:eastAsia="Times New Roman"/>
              </w:rPr>
              <w:t>CAGS Против</w:t>
            </w:r>
          </w:p>
        </w:tc>
        <w:tc>
          <w:tcPr>
            <w:tcW w:w="0" w:type="auto"/>
            <w:vAlign w:val="center"/>
            <w:hideMark/>
          </w:tcPr>
          <w:p w:rsidR="00000000" w:rsidRDefault="00F141A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F141AF">
            <w:pPr>
              <w:rPr>
                <w:rFonts w:eastAsia="Times New Roman"/>
              </w:rPr>
            </w:pPr>
            <w:r>
              <w:rPr>
                <w:rFonts w:eastAsia="Times New Roman"/>
              </w:rPr>
              <w:t>ABST Воздержаться</w:t>
            </w:r>
          </w:p>
        </w:tc>
        <w:tc>
          <w:tcPr>
            <w:tcW w:w="0" w:type="auto"/>
            <w:vAlign w:val="center"/>
            <w:hideMark/>
          </w:tcPr>
          <w:p w:rsidR="00000000" w:rsidRDefault="00F141AF">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F141AF">
            <w:pPr>
              <w:rPr>
                <w:rFonts w:eastAsia="Times New Roman"/>
              </w:rPr>
            </w:pPr>
            <w:r>
              <w:rPr>
                <w:rFonts w:eastAsia="Times New Roman"/>
              </w:rPr>
              <w:t>RU0009084396</w:t>
            </w:r>
          </w:p>
        </w:tc>
        <w:tc>
          <w:tcPr>
            <w:tcW w:w="0" w:type="auto"/>
            <w:shd w:val="clear" w:color="auto" w:fill="EEEEEE"/>
            <w:vAlign w:val="center"/>
            <w:hideMark/>
          </w:tcPr>
          <w:p w:rsidR="00000000" w:rsidRDefault="00F141AF">
            <w:pPr>
              <w:rPr>
                <w:rFonts w:eastAsia="Times New Roman"/>
              </w:rPr>
            </w:pPr>
            <w:r>
              <w:rPr>
                <w:rFonts w:eastAsia="Times New Roman"/>
              </w:rPr>
              <w:t>MAGN/03#RU#1-03-00078-A#ММК ПАО (г.Магнитогорск) АО</w:t>
            </w:r>
          </w:p>
        </w:tc>
        <w:tc>
          <w:tcPr>
            <w:tcW w:w="0" w:type="auto"/>
            <w:vAlign w:val="center"/>
            <w:hideMark/>
          </w:tcPr>
          <w:p w:rsidR="00000000" w:rsidRDefault="00F141AF">
            <w:pPr>
              <w:rPr>
                <w:rFonts w:eastAsia="Times New Roman"/>
                <w:sz w:val="20"/>
                <w:szCs w:val="20"/>
              </w:rPr>
            </w:pPr>
          </w:p>
        </w:tc>
      </w:tr>
    </w:tbl>
    <w:p w:rsidR="00000000" w:rsidRDefault="00F141AF">
      <w:pPr>
        <w:rPr>
          <w:rFonts w:eastAsia="Times New Roman"/>
        </w:rPr>
      </w:pPr>
    </w:p>
    <w:p w:rsidR="00000000" w:rsidRDefault="00F141AF">
      <w:pPr>
        <w:pStyle w:val="2"/>
        <w:rPr>
          <w:rFonts w:eastAsia="Times New Roman"/>
        </w:rPr>
      </w:pPr>
      <w:r>
        <w:rPr>
          <w:rFonts w:eastAsia="Times New Roman"/>
        </w:rPr>
        <w:t>Повестка</w:t>
      </w:r>
    </w:p>
    <w:p w:rsidR="00000000" w:rsidRDefault="00F141AF">
      <w:pPr>
        <w:rPr>
          <w:rFonts w:eastAsia="Times New Roman"/>
        </w:rPr>
      </w:pPr>
      <w:r>
        <w:rPr>
          <w:rFonts w:eastAsia="Times New Roman"/>
        </w:rPr>
        <w:t xml:space="preserve">1. О выплате дивидендов по размещенным акциям ПАО «ММК» по результатам девяти месяцев отчетного 2018 года. </w:t>
      </w:r>
    </w:p>
    <w:p w:rsidR="00000000" w:rsidRDefault="00F141AF">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F141AF">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F141AF" w:rsidRDefault="00F141AF">
      <w:pPr>
        <w:pStyle w:val="HTML"/>
      </w:pPr>
      <w:r>
        <w:t>По всем вопросам, связанным с настоящим сообщением, Вы можете обращаться к Вашим персональным менеджерам по телефонам: (495) 956-27-90, (495) 956</w:t>
      </w:r>
      <w:r>
        <w:t>-27-91/ For details please contact your account  manager (495) 956-27-90, (495) 956-27-91</w:t>
      </w:r>
    </w:p>
    <w:sectPr w:rsidR="00F14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7409E5"/>
    <w:rsid w:val="007409E5"/>
    <w:rsid w:val="00F141AF"/>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430617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fec789106ae402c9807f9cf9f9d9e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2018-11-29T06:37:00Z</dcterms:created>
  <dcterms:modified xsi:type="dcterms:W3CDTF">2018-11-29T06:37:00Z</dcterms:modified>
</cp:coreProperties>
</file>