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04FF">
      <w:pPr>
        <w:pStyle w:val="a3"/>
        <w:divId w:val="160341391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03413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28994881</w:t>
            </w:r>
          </w:p>
        </w:tc>
        <w:tc>
          <w:tcPr>
            <w:tcW w:w="0" w:type="auto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</w:tr>
      <w:tr w:rsidR="00000000">
        <w:trPr>
          <w:divId w:val="1603413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</w:tr>
      <w:tr w:rsidR="00000000">
        <w:trPr>
          <w:divId w:val="1603413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28914322</w:t>
            </w:r>
          </w:p>
        </w:tc>
        <w:tc>
          <w:tcPr>
            <w:tcW w:w="0" w:type="auto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</w:tr>
      <w:tr w:rsidR="00000000">
        <w:trPr>
          <w:divId w:val="1603413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3413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04F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0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«Салют»;</w:t>
            </w:r>
          </w:p>
        </w:tc>
      </w:tr>
    </w:tbl>
    <w:p w:rsidR="00000000" w:rsidRDefault="008D04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0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349637X8677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D04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0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349642</w:t>
            </w:r>
          </w:p>
        </w:tc>
      </w:tr>
    </w:tbl>
    <w:p w:rsidR="00000000" w:rsidRDefault="008D04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D0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«ОГК-2» за 2017 год и годовую бухгалтерскую (финансовую) отчетность ПАО «ОГК-2»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86159153454</w:t>
            </w:r>
            <w:r>
              <w:rPr>
                <w:rFonts w:eastAsia="Times New Roman"/>
              </w:rPr>
              <w:br/>
              <w:t>Против: 69753</w:t>
            </w:r>
            <w:r>
              <w:rPr>
                <w:rFonts w:eastAsia="Times New Roman"/>
              </w:rPr>
              <w:br/>
              <w:t>Воздержался: 22207869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>Утвердить следующее распределение прибыли (убытков) Общества за 2017 финансовый год: Нераспределенная прибыль (убыток) отчетного периода: 6 653 155 (тыс. руб.) В том числе: Резервный фонд 332 658 (тыс. руб.) Дивиденды 1 729 820 (тыс. руб.) Оставить в распо</w:t>
            </w:r>
            <w:r>
              <w:rPr>
                <w:rFonts w:eastAsia="Times New Roman"/>
              </w:rPr>
              <w:t>ряжении Общества 4 590 677 (тыс. руб.) 2. Выплатить дивиденды по обыкновенным акциям Общества по результатам 2017 года в размере 0,016319020075 рубля на одну обыкновенную акцию Общества в денежной форме в срок, установленный для выплаты дивидендов законода</w:t>
            </w:r>
            <w:r>
              <w:rPr>
                <w:rFonts w:eastAsia="Times New Roman"/>
              </w:rPr>
              <w:t xml:space="preserve">тельством Российской федерации. 3. Определить дату на которую в соответствии с решением о выплате (объявлении) дивидендов определяются лица, имеющие право на их получение: 10 июля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86182869372</w:t>
            </w:r>
            <w:r>
              <w:rPr>
                <w:rFonts w:eastAsia="Times New Roman"/>
              </w:rPr>
              <w:br/>
              <w:t>Против: 535504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t>36437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«ОГК-2»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3632145</w:t>
            </w:r>
            <w:r>
              <w:rPr>
                <w:rFonts w:eastAsia="Times New Roman"/>
              </w:rPr>
              <w:br/>
              <w:t>Воздержался: 62160868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Абдуллин Роман Эдуардович, </w:t>
            </w:r>
            <w:r>
              <w:rPr>
                <w:rFonts w:eastAsia="Times New Roman"/>
              </w:rPr>
              <w:t>Заместитель начальника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84141341468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Ананьев Станислав Анатольевич, Генеральный директор ПАО «ОГК-2»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2709697090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Бикмурзин Альберт Фяритович, Заместитель генерального директора — директор по корпоративным и имущественным вопросам ООО «Газпром энергохолдинг»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84140884275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Игоревич, Первый заместитель начальника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84140714356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Долин Юрий Ефимович, Заместитель генерального директора по капитальному строительству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84140730045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Николаевич, Заместитель генерал</w:t>
            </w:r>
            <w:r>
              <w:rPr>
                <w:rFonts w:eastAsia="Times New Roman"/>
              </w:rPr>
              <w:t>ьного директора по экономике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84141038019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Юрьевна, Заместитель начальника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84140959988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Владимирович, Заместитель начальника Управления - Начальник отдела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84140649056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Владимирович, Генеральный директор ООО «Газпром энергохолдинг», 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94807277228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Владимировна, Начальник отдела ПАО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511469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Олегович,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84140462586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Геннадьевич, Директор по стратегии АО «ФИНАМ»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1727445350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Викторович, Советник Исполнительного директора Ассоциации профессиональных инвесторов,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84236118869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Викторович, Исполнител</w:t>
            </w:r>
            <w:r>
              <w:rPr>
                <w:rFonts w:eastAsia="Times New Roman"/>
              </w:rPr>
              <w:t>ьный директор Ассоциации профессиональных инвесторов,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91069746794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Юрьевич, Директор по экономике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3405439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«ОГК-2» в следующем составе: № п/п ФИО кандидата в Ревизионную комиссию Общества 1. </w:t>
            </w:r>
            <w:r>
              <w:rPr>
                <w:rFonts w:eastAsia="Times New Roman"/>
              </w:rPr>
              <w:t xml:space="preserve">Бикулов Вадим Касымович, Заместитель начальника Департамента - начальник Управления ПАО «Газпром»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86162213285</w:t>
            </w:r>
            <w:r>
              <w:rPr>
                <w:rFonts w:eastAsia="Times New Roman"/>
              </w:rPr>
              <w:br/>
              <w:t>Против: 97358</w:t>
            </w:r>
            <w:r>
              <w:rPr>
                <w:rFonts w:eastAsia="Times New Roman"/>
              </w:rPr>
              <w:br/>
              <w:t>Воздержался: 24229424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Коршняков Денис Анатольевич, Начальник отдела долго</w:t>
            </w:r>
            <w:r>
              <w:rPr>
                <w:rFonts w:eastAsia="Times New Roman"/>
              </w:rPr>
              <w:t>срочных финансовых вложений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86162228077</w:t>
            </w:r>
            <w:r>
              <w:rPr>
                <w:rFonts w:eastAsia="Times New Roman"/>
              </w:rPr>
              <w:br/>
              <w:t>Против: 106866</w:t>
            </w:r>
            <w:r>
              <w:rPr>
                <w:rFonts w:eastAsia="Times New Roman"/>
              </w:rPr>
              <w:br/>
              <w:t>Воздержался: 24205124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Линовицкий Юрий Андреевич,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86162237629</w:t>
            </w:r>
            <w:r>
              <w:rPr>
                <w:rFonts w:eastAsia="Times New Roman"/>
              </w:rPr>
              <w:br/>
              <w:t>Против: 109195</w:t>
            </w:r>
            <w:r>
              <w:rPr>
                <w:rFonts w:eastAsia="Times New Roman"/>
              </w:rPr>
              <w:br/>
              <w:t>Воздержался: 24194452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Миронова Маргарита Ивановна, Первый заместитель руководителя Аппарата Правления - начальник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86162258550</w:t>
            </w:r>
            <w:r>
              <w:rPr>
                <w:rFonts w:eastAsia="Times New Roman"/>
              </w:rPr>
              <w:br/>
              <w:t>Против: 101820</w:t>
            </w:r>
            <w:r>
              <w:rPr>
                <w:rFonts w:eastAsia="Times New Roman"/>
              </w:rPr>
              <w:br/>
              <w:t>Воздержался: 24181802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Юзифович Александр Михайлов</w:t>
            </w:r>
            <w:r>
              <w:rPr>
                <w:rFonts w:eastAsia="Times New Roman"/>
              </w:rPr>
              <w:t>ич, Заместитель начальника управления казначейства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86162208295</w:t>
            </w:r>
            <w:r>
              <w:rPr>
                <w:rFonts w:eastAsia="Times New Roman"/>
              </w:rPr>
              <w:br/>
              <w:t>Против: 101571</w:t>
            </w:r>
            <w:r>
              <w:rPr>
                <w:rFonts w:eastAsia="Times New Roman"/>
              </w:rPr>
              <w:br/>
              <w:t>Воздержался: 24233545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АО «БДО Юникон» (юридический адрес: 117587, г. Москва, Варшавское шоссе, дом 125, строение 1, секция 11; ИНН 7716021332, ОГРН 1037739271701, свидетельство о членстве в СРО аудиторов «Российский Союз аудиторов» ОРНЗ 11603059593)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85981874678</w:t>
            </w:r>
            <w:r>
              <w:rPr>
                <w:rFonts w:eastAsia="Times New Roman"/>
              </w:rPr>
              <w:br/>
              <w:t>Против: 441718</w:t>
            </w:r>
            <w:r>
              <w:rPr>
                <w:rFonts w:eastAsia="Times New Roman"/>
              </w:rPr>
              <w:br/>
              <w:t>Воздержался: 184080382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«ОГК-2»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86161896977</w:t>
            </w:r>
            <w:r>
              <w:rPr>
                <w:rFonts w:eastAsia="Times New Roman"/>
              </w:rPr>
              <w:br/>
              <w:t>Против: 94463</w:t>
            </w:r>
            <w:r>
              <w:rPr>
                <w:rFonts w:eastAsia="Times New Roman"/>
              </w:rPr>
              <w:br/>
              <w:t>Воздержался: 24498125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«ОГК-2»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86161726976</w:t>
            </w:r>
            <w:r>
              <w:rPr>
                <w:rFonts w:eastAsia="Times New Roman"/>
              </w:rPr>
              <w:br/>
              <w:t>Против: 99146</w:t>
            </w:r>
            <w:r>
              <w:rPr>
                <w:rFonts w:eastAsia="Times New Roman"/>
              </w:rPr>
              <w:br/>
              <w:t>Воздержался: 4556587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«ОГК-2»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86161737967</w:t>
            </w:r>
            <w:r>
              <w:rPr>
                <w:rFonts w:eastAsia="Times New Roman"/>
              </w:rPr>
              <w:br/>
              <w:t>Против: 45459</w:t>
            </w:r>
            <w:r>
              <w:rPr>
                <w:rFonts w:eastAsia="Times New Roman"/>
              </w:rPr>
              <w:br/>
              <w:t>Воздержался: 24628460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«ОГК-2»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86161481039</w:t>
            </w:r>
            <w:r>
              <w:rPr>
                <w:rFonts w:eastAsia="Times New Roman"/>
              </w:rPr>
              <w:br/>
              <w:t>Против: 179154</w:t>
            </w:r>
            <w:r>
              <w:rPr>
                <w:rFonts w:eastAsia="Times New Roman"/>
              </w:rPr>
              <w:br/>
              <w:t>Воздержался: 24798082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Передать с 28.06.2018 (включительно) полномочия единоличного исполнительного органа ПАО «ОГК-2» управляющей организации. 2. Определить с 28.06.2018 (включительно) управляющей организацией ПАО «ОГК-2» Общество с ограниченной от</w:t>
            </w:r>
            <w:r>
              <w:rPr>
                <w:rFonts w:eastAsia="Times New Roman"/>
              </w:rPr>
              <w:t xml:space="preserve">ветственностью «Газпром энергохолдинг» (ОГРН 1037739465004, место нахождения: 197198, Российская Федерация, г. Санкт-Петербург, проспект Добролюбова, д.16, корп. 2, лит. А, помещение 11).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24798082</w:t>
            </w:r>
            <w:r>
              <w:rPr>
                <w:rFonts w:eastAsia="Times New Roman"/>
              </w:rPr>
              <w:br/>
              <w:t>Против: 882889743</w:t>
            </w:r>
            <w:r>
              <w:rPr>
                <w:rFonts w:eastAsia="Times New Roman"/>
              </w:rPr>
              <w:br/>
              <w:t>Воздержался: 70392</w:t>
            </w:r>
            <w:r>
              <w:rPr>
                <w:rFonts w:eastAsia="Times New Roman"/>
              </w:rPr>
              <w:t>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Положением о порядке определения размера вознаграждений и компенсаций членам Совета директоров ПАО «ОГК-2» </w:t>
            </w:r>
            <w:r>
              <w:rPr>
                <w:rFonts w:eastAsia="Times New Roman"/>
              </w:rPr>
              <w:t>выплатить дополнительное вознаграждение членам Совета директоров, избранным решением годового Общего собрания акционеров ПАО «ОГК-2» 02.06.2017, обыкновенными акциями ПАО «ОГК-2», находящимися в распоряжении ПАО «ОГК-2», в общем количестве 66 949 570 (шест</w:t>
            </w:r>
            <w:r>
              <w:rPr>
                <w:rFonts w:eastAsia="Times New Roman"/>
              </w:rPr>
              <w:t xml:space="preserve">ьдесят шесть тысяч девятьсот сорок девять тысяч пятьсот семьдесят) штук. Определить, что общая сумма дополнительного вознаграждения распределяется между членами Совета директоров ПАО «ОГК-2» в равных долях.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85117633937</w:t>
            </w:r>
            <w:r>
              <w:rPr>
                <w:rFonts w:eastAsia="Times New Roman"/>
              </w:rPr>
              <w:br/>
              <w:t>Против: 106302</w:t>
            </w:r>
            <w:r>
              <w:rPr>
                <w:rFonts w:eastAsia="Times New Roman"/>
              </w:rPr>
              <w:t>6995</w:t>
            </w:r>
            <w:r>
              <w:rPr>
                <w:rFonts w:eastAsia="Times New Roman"/>
              </w:rPr>
              <w:br/>
              <w:t>Воздержался: 23829170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10.1. Согласовать заключение договора займа как сделки, в совершении которой имеется заинтересованность на следующих существенных условиях: </w:t>
            </w:r>
            <w:r>
              <w:rPr>
                <w:rFonts w:eastAsia="Times New Roman"/>
              </w:rPr>
              <w:t>Стороны: Займодавец - ООО «Газпром энергохолдинг», Заемщик- ПАО «ОГК-2».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проценты.... Полный текст решения</w:t>
            </w:r>
            <w:r>
              <w:rPr>
                <w:rFonts w:eastAsia="Times New Roman"/>
              </w:rPr>
              <w:t xml:space="preserve"> см. в приложенном бюллетене.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Согласовать заключение договора займа как сделки, в совершении которой имеется заинтересованность на следующих существенных условиях: </w:t>
            </w:r>
            <w:r>
              <w:rPr>
                <w:rFonts w:eastAsia="Times New Roman"/>
              </w:rPr>
              <w:t>Стороны: Займодавец - ПАО «ОГК-2», Заемщик- ООО «Газпром энергохолдинг».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проценты..... Полный текст решени</w:t>
            </w:r>
            <w:r>
              <w:rPr>
                <w:rFonts w:eastAsia="Times New Roman"/>
              </w:rPr>
              <w:t xml:space="preserve">я см. в приложенном бюллетене.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8D04FF">
      <w:pPr>
        <w:rPr>
          <w:rFonts w:eastAsia="Times New Roman"/>
        </w:rPr>
      </w:pPr>
    </w:p>
    <w:p w:rsidR="00000000" w:rsidRDefault="008D04F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D04FF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8D04FF">
      <w:pPr>
        <w:pStyle w:val="a3"/>
      </w:pPr>
      <w:r>
        <w:t>10.1 Решение не прин</w:t>
      </w:r>
      <w:r>
        <w:t>ято по причине отсутствия кворума10.2 Решение не принято по причине отсутствия кворума</w:t>
      </w:r>
    </w:p>
    <w:p w:rsidR="00000000" w:rsidRDefault="008D04F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</w:t>
      </w:r>
      <w:r>
        <w:t>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D04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D04FF" w:rsidRDefault="008D04FF">
      <w:pPr>
        <w:pStyle w:val="HTML"/>
      </w:pPr>
      <w:r>
        <w:t>По всем вопросам, связанным с настоящим сообщением, Вы можете обращаться к Вашим персональным менедже</w:t>
      </w:r>
      <w:r>
        <w:t>рам по телефонам: (495) 956-27-90, (495) 956-27-91/ For details please contact your account  manager (495) 956-27-90, (495) 956-27-91</w:t>
      </w:r>
    </w:p>
    <w:sectPr w:rsidR="008D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B7098"/>
    <w:rsid w:val="006B7098"/>
    <w:rsid w:val="008D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b41fb5023d446fb701d2a9a86de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1640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2018-07-03T10:09:00Z</dcterms:created>
  <dcterms:modified xsi:type="dcterms:W3CDTF">2018-07-03T10:09:00Z</dcterms:modified>
</cp:coreProperties>
</file>