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1BA1">
      <w:pPr>
        <w:pStyle w:val="a3"/>
        <w:divId w:val="11793515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9351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54362795</w:t>
            </w:r>
          </w:p>
        </w:tc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</w:p>
        </w:tc>
      </w:tr>
      <w:tr w:rsidR="00000000">
        <w:trPr>
          <w:divId w:val="1179351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</w:p>
        </w:tc>
      </w:tr>
      <w:tr w:rsidR="00000000">
        <w:trPr>
          <w:divId w:val="1179351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53831348</w:t>
            </w:r>
          </w:p>
        </w:tc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</w:p>
        </w:tc>
      </w:tr>
      <w:tr w:rsidR="00000000">
        <w:trPr>
          <w:divId w:val="1179351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9351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1BA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Акции обыкновенные МКПАО "ОК РУСАЛ"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610008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ерхоф»;</w:t>
            </w:r>
          </w:p>
        </w:tc>
      </w:tr>
    </w:tbl>
    <w:p w:rsidR="00000000" w:rsidRDefault="00411B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610008X58871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411B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</w:t>
            </w:r>
            <w:r>
              <w:rPr>
                <w:rFonts w:eastAsia="Times New Roman"/>
              </w:rPr>
              <w:t>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1B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1B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411BA1">
      <w:pPr>
        <w:rPr>
          <w:rFonts w:eastAsia="Times New Roman"/>
        </w:rPr>
      </w:pPr>
    </w:p>
    <w:p w:rsidR="00000000" w:rsidRDefault="00411B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1BA1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всех членов Совета Директоров Компании.</w:t>
      </w:r>
      <w:r>
        <w:rPr>
          <w:rFonts w:eastAsia="Times New Roman"/>
        </w:rPr>
        <w:br/>
        <w:t>2. Избрание Совета директоров Компании в новом составе.</w:t>
      </w:r>
      <w:r>
        <w:rPr>
          <w:rFonts w:eastAsia="Times New Roman"/>
        </w:rPr>
        <w:br/>
        <w:t>3. Выплата (объявление) дивидендов по результатам полугодия 2021 года.</w:t>
      </w:r>
      <w:r>
        <w:rPr>
          <w:rFonts w:eastAsia="Times New Roman"/>
        </w:rPr>
        <w:t xml:space="preserve"> </w:t>
      </w:r>
    </w:p>
    <w:p w:rsidR="00000000" w:rsidRDefault="00411BA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11BA1">
      <w:pPr>
        <w:pStyle w:val="a3"/>
      </w:pPr>
      <w:r>
        <w:t>2.4. Информация об изменении ранее предоставленной информации в случае обнаружения (выявле</w:t>
      </w:r>
      <w:r>
        <w:t xml:space="preserve">ния) неточных, неполных и (или) недостоверных сведений. </w:t>
      </w:r>
    </w:p>
    <w:p w:rsidR="00000000" w:rsidRDefault="00411BA1">
      <w:pPr>
        <w:pStyle w:val="a3"/>
      </w:pPr>
      <w:r>
        <w:t>4.2. Информация о созыве общего собрания акционеров эмитента.</w:t>
      </w:r>
    </w:p>
    <w:p w:rsidR="00000000" w:rsidRDefault="00411B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411B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000000" w:rsidRDefault="00411BA1">
      <w:pPr>
        <w:rPr>
          <w:rFonts w:eastAsia="Times New Roman"/>
        </w:rPr>
      </w:pPr>
      <w:r>
        <w:rPr>
          <w:rFonts w:eastAsia="Times New Roman"/>
        </w:rPr>
        <w:br/>
      </w:r>
    </w:p>
    <w:p w:rsidR="00411BA1" w:rsidRDefault="00411BA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256A"/>
    <w:rsid w:val="00411BA1"/>
    <w:rsid w:val="00B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61F70E-3FDB-46BD-8F5F-0CBDE99B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1a7fdc18b24aaf98741030186cdf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2021-07-20T03:41:00Z</dcterms:created>
  <dcterms:modified xsi:type="dcterms:W3CDTF">2021-07-20T03:41:00Z</dcterms:modified>
</cp:coreProperties>
</file>