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3F82">
      <w:pPr>
        <w:pStyle w:val="a3"/>
        <w:divId w:val="203669199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36691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109711118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</w:p>
        </w:tc>
      </w:tr>
      <w:tr w:rsidR="00000000">
        <w:trPr>
          <w:divId w:val="2036691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</w:p>
        </w:tc>
      </w:tr>
      <w:tr w:rsidR="00000000">
        <w:trPr>
          <w:divId w:val="2036691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108588521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</w:p>
        </w:tc>
      </w:tr>
      <w:tr w:rsidR="00000000">
        <w:trPr>
          <w:divId w:val="2036691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6691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23F8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"Группа "Русагро" ИНН 5003077160 (акция 1-01-14044-A / ISIN RU000A0JQUZ6)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0"/>
        <w:gridCol w:w="54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F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38742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10:30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392000, Тамбовская обл., Тамбов, ул. Маршала Малиновского, 39</w:t>
            </w:r>
          </w:p>
        </w:tc>
      </w:tr>
    </w:tbl>
    <w:p w:rsidR="00000000" w:rsidRDefault="00123F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23F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F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F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F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F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F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F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F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1038742X82506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"Русагро"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1-01-14044-A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марта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GRRA/01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RU000A0JQUZ6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23F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F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F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F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1038750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</w:p>
        </w:tc>
      </w:tr>
    </w:tbl>
    <w:p w:rsidR="00000000" w:rsidRDefault="00123F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2"/>
        <w:gridCol w:w="36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F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F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</w:t>
            </w:r>
            <w:r>
              <w:rPr>
                <w:rFonts w:eastAsia="Times New Roman"/>
              </w:rPr>
              <w:t>О «СТАТУС»; 109052, Россия, г. Москва, ул. Новохохловская, д. 23, стр</w:t>
            </w:r>
            <w:r>
              <w:rPr>
                <w:rFonts w:eastAsia="Times New Roman"/>
              </w:rPr>
              <w:br/>
              <w:t>.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123F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742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23F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F8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Председателя и секретаря заседания годового общего собрания акционеров ПАО «Группа «Русагро».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F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Избрать Стафееву Анну Николаевну Председателем заседания годового общего собрания </w:t>
            </w:r>
            <w:r>
              <w:rPr>
                <w:rFonts w:eastAsia="Times New Roman"/>
              </w:rPr>
              <w:t>акционеров ПАО «Группа «Русагро». 1.2. Избрать Великоречину Яну Юрьевну секретарем заседания годового общего собрания акционеров ПАО «Группа «Русагро».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RU000A0JQUZ6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GRRA/01#RU#1-01-14044-A#Акция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чистой прибыли (в том числе выплате (объявлении) дивидендов) и убытков ПАО «Группа «Русагро» по результатам отчетного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F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Чистую прибыль ПАО «Группа «Русагро» по результатам 2024 г. в размере </w:t>
            </w:r>
            <w:r>
              <w:rPr>
                <w:rFonts w:eastAsia="Times New Roman"/>
              </w:rPr>
              <w:t>2 394 889 000 (два миллиарда триста девяносто четыре миллиона восемьсот восемьдесят девять тысяч) рублей 00 копеек оставить в распоряжении ПАО «Группа «Русагро», направить на развитие. Дивиденды по обыкновенным акциям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RU000A0JQUZ6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GRRA/01#RU#1-01-14044-A#Акция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вознаграждениях, выплачиваемых членам Совета директоров ПАО «Группа «Русагро».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F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вознаграждениях, выплачиваемых членам Совета директоров ПАО «Группа</w:t>
            </w:r>
            <w:r>
              <w:rPr>
                <w:rFonts w:eastAsia="Times New Roman"/>
              </w:rPr>
              <w:t xml:space="preserve"> «Русагро».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RU000A0JQUZ6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GRRA/01#RU#1-01-14044-A#Акция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вознаграждения и/или компенсации расходов и об определении размера таких вознаграждений и компенсаций по результатам отчетного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F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каждому члену Совета директоров ПАО «Группа «Русагро», полномочия которого не были прекращены на 31.12.2024, вознаграждение в размере 213 698,00 (двести тринадцать тысяч шестьсот девяносто восемь) рублей 00 </w:t>
            </w:r>
            <w:r>
              <w:rPr>
                <w:rFonts w:eastAsia="Times New Roman"/>
              </w:rPr>
              <w:t>копеек по итогам работы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RU000A0JQUZ6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GRRA/01#RU#1-01-14044-A#Акция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«Группа «Русагро» на 2025 г.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F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 качестве аудитора бухгалтерской (финансовой) отчетности ПАО «Группа «Русагро» на 2025 год ООО "Интерком-Аудит" (ОРНЗ 11606074492, ОГРН 1137746561787).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</w:t>
            </w:r>
            <w:r>
              <w:rPr>
                <w:rFonts w:eastAsia="Times New Roman"/>
              </w:rPr>
              <w:t xml:space="preserve">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RU000A0JQUZ6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GRRA/01#RU#1-01-14044-A#Акция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23F8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23F82">
      <w:pPr>
        <w:rPr>
          <w:rFonts w:eastAsia="Times New Roman"/>
        </w:rPr>
      </w:pPr>
    </w:p>
    <w:p w:rsidR="00000000" w:rsidRDefault="00123F8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23F82">
      <w:pPr>
        <w:rPr>
          <w:rFonts w:eastAsia="Times New Roman"/>
        </w:rPr>
      </w:pPr>
      <w:r>
        <w:rPr>
          <w:rFonts w:eastAsia="Times New Roman"/>
        </w:rPr>
        <w:t>1. Об избрании Председателя и секретаря заседания годового общего собрания акционеров ПАО «Группа «Русагро».</w:t>
      </w:r>
      <w:r>
        <w:rPr>
          <w:rFonts w:eastAsia="Times New Roman"/>
        </w:rPr>
        <w:br/>
        <w:t>2. О распределении чистой прибыли (в том числе выплате (объявлении) дивидендов) и убытков ПАО «Группа «Русагро» по результатам отчетного 2024 года.</w:t>
      </w:r>
      <w:r>
        <w:rPr>
          <w:rFonts w:eastAsia="Times New Roman"/>
        </w:rPr>
        <w:br/>
        <w:t xml:space="preserve">3. Об утверждении Положения о вознаграждениях, выплачиваемых членам Совета директоров ПАО «Группа «Русагро». </w:t>
      </w:r>
      <w:r>
        <w:rPr>
          <w:rFonts w:eastAsia="Times New Roman"/>
        </w:rPr>
        <w:br/>
        <w:t>4. О выплате членам Совета директоров вознаграждения и/или компенсации расходов и об определении размера таких вознаграждений и компенсаций по ре</w:t>
      </w:r>
      <w:r>
        <w:rPr>
          <w:rFonts w:eastAsia="Times New Roman"/>
        </w:rPr>
        <w:t xml:space="preserve">зультатам отчетного 2024 года. </w:t>
      </w:r>
      <w:r>
        <w:rPr>
          <w:rFonts w:eastAsia="Times New Roman"/>
        </w:rPr>
        <w:br/>
        <w:t xml:space="preserve">5. Об утверждении аудитора ПАО «Группа «Русагро» на 2025 г. </w:t>
      </w:r>
    </w:p>
    <w:p w:rsidR="00000000" w:rsidRDefault="00123F82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</w:t>
      </w:r>
      <w:r>
        <w:t>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123F8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23F82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23F82">
      <w:pPr>
        <w:rPr>
          <w:rFonts w:eastAsia="Times New Roman"/>
        </w:rPr>
      </w:pPr>
      <w:r>
        <w:rPr>
          <w:rFonts w:eastAsia="Times New Roman"/>
        </w:rPr>
        <w:br/>
      </w:r>
    </w:p>
    <w:p w:rsidR="00123F82" w:rsidRDefault="00123F82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123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F25E8"/>
    <w:rsid w:val="00123F82"/>
    <w:rsid w:val="009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F31B90-A948-427A-B7F7-A2618001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69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3de6a79da4e4c30abc0419f0e14b4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2025-06-09T05:57:00Z</dcterms:created>
  <dcterms:modified xsi:type="dcterms:W3CDTF">2025-06-09T05:57:00Z</dcterms:modified>
</cp:coreProperties>
</file>