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B7F">
      <w:pPr>
        <w:pStyle w:val="a3"/>
        <w:divId w:val="37632107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6321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25084702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</w:p>
        </w:tc>
      </w:tr>
      <w:tr w:rsidR="00000000">
        <w:trPr>
          <w:divId w:val="376321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</w:p>
        </w:tc>
      </w:tr>
      <w:tr w:rsidR="00000000">
        <w:trPr>
          <w:divId w:val="376321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25003175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</w:p>
        </w:tc>
      </w:tr>
      <w:tr w:rsidR="00000000">
        <w:trPr>
          <w:divId w:val="376321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321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2B7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2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82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</w:t>
            </w:r>
            <w:r>
              <w:rPr>
                <w:rFonts w:eastAsia="Times New Roman"/>
              </w:rPr>
              <w:t>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B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82B7F">
      <w:pPr>
        <w:rPr>
          <w:rFonts w:eastAsia="Times New Roman"/>
        </w:rPr>
      </w:pPr>
    </w:p>
    <w:p w:rsidR="00000000" w:rsidRDefault="00782B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2B7F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 в форме присоединения к нему Банка ВТБ 24 (публичное акционерное общество). 2. Об утверждении новой редакции Устава Банка ВТБ (публичное акционерное общество). 3. Об утверждении новой редакции П</w:t>
      </w:r>
      <w:r>
        <w:rPr>
          <w:rFonts w:eastAsia="Times New Roman"/>
        </w:rPr>
        <w:t xml:space="preserve">оложения о Правлении Банка ВТБ (публичное акционерное общество). </w:t>
      </w:r>
    </w:p>
    <w:p w:rsidR="00000000" w:rsidRDefault="00782B7F">
      <w:pPr>
        <w:pStyle w:val="a3"/>
      </w:pPr>
      <w:r>
        <w:t>Материалы, предоставляемые при подготовке к проведению годового Общего собрания акционеров размещены на сайте Банка ВТБ (ПАО) - http://www.vtb.ru/ir/governance/meeti</w:t>
      </w:r>
      <w:r>
        <w:t xml:space="preserve">ng/. Электронная форма бюллетеней для голосования может быть заполнена в информационно-телекоммуникационной сети «Интернет» на сайте АО ВТБ Регистратор - http://www.vtbreg.ru с 17 октября 2017г. </w:t>
      </w:r>
    </w:p>
    <w:p w:rsidR="00000000" w:rsidRDefault="00782B7F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>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сведений, составляющих Информация (материалы), подлежащую пре</w:t>
      </w:r>
      <w:r>
        <w:t>доставлению лицам, имеющим право на участие в общем собрании акционеров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782B7F">
      <w:pPr>
        <w:pStyle w:val="a3"/>
      </w:pPr>
      <w:r>
        <w:t>Направляем Вам поступившую в НКО АО НРД информацию о проведении общего собрания акционеров с целью дов</w:t>
      </w:r>
      <w:r>
        <w:t>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  <w:r>
        <w:t xml:space="preserve"> </w:t>
      </w:r>
    </w:p>
    <w:p w:rsidR="00000000" w:rsidRDefault="00782B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2B7F" w:rsidRDefault="00782B7F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8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5E79"/>
    <w:rsid w:val="000C5E79"/>
    <w:rsid w:val="0078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b2d088789548a0a92ba1c0f2799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2017-10-17T04:55:00Z</dcterms:created>
  <dcterms:modified xsi:type="dcterms:W3CDTF">2017-10-17T04:55:00Z</dcterms:modified>
</cp:coreProperties>
</file>