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2FEC">
      <w:pPr>
        <w:pStyle w:val="a3"/>
        <w:divId w:val="11824025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82402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33897911</w:t>
            </w:r>
          </w:p>
        </w:tc>
        <w:tc>
          <w:tcPr>
            <w:tcW w:w="0" w:type="auto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</w:p>
        </w:tc>
      </w:tr>
      <w:tr w:rsidR="00000000">
        <w:trPr>
          <w:divId w:val="1182402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</w:p>
        </w:tc>
      </w:tr>
      <w:tr w:rsidR="00000000">
        <w:trPr>
          <w:divId w:val="1182402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2402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2FE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</w:tbl>
    <w:p w:rsidR="00000000" w:rsidRDefault="00E72F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417496X9687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417496X9688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72F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72F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0.07997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72F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417099</w:t>
            </w:r>
          </w:p>
        </w:tc>
      </w:tr>
    </w:tbl>
    <w:p w:rsidR="00000000" w:rsidRDefault="00E72FEC">
      <w:pPr>
        <w:rPr>
          <w:rFonts w:eastAsia="Times New Roman"/>
        </w:rPr>
      </w:pPr>
    </w:p>
    <w:p w:rsidR="00000000" w:rsidRDefault="00E72FE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72FEC">
      <w:pPr>
        <w:pStyle w:val="a3"/>
      </w:pPr>
      <w:r>
        <w:t xml:space="preserve">9.2. Информация </w:t>
      </w:r>
      <w:r>
        <w:t xml:space="preserve">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E72FEC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</w:t>
      </w:r>
      <w:r>
        <w:t xml:space="preserve">ям и порядка их выплаты. </w:t>
      </w:r>
    </w:p>
    <w:p w:rsidR="00000000" w:rsidRDefault="00E72FE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72FEC" w:rsidRDefault="00E72FE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7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76F7"/>
    <w:rsid w:val="00B876F7"/>
    <w:rsid w:val="00E7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17284F-BAF2-420A-B7F1-426A3E7B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8271474a434c56a95b0deca54f82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2019-06-04T05:24:00Z</dcterms:created>
  <dcterms:modified xsi:type="dcterms:W3CDTF">2019-06-04T05:24:00Z</dcterms:modified>
</cp:coreProperties>
</file>