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71450">
      <w:pPr>
        <w:pStyle w:val="a3"/>
        <w:divId w:val="434441857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344418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1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71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56242660</w:t>
            </w:r>
          </w:p>
        </w:tc>
        <w:tc>
          <w:tcPr>
            <w:tcW w:w="0" w:type="auto"/>
            <w:vAlign w:val="center"/>
            <w:hideMark/>
          </w:tcPr>
          <w:p w:rsidR="00000000" w:rsidRDefault="00971450">
            <w:pPr>
              <w:rPr>
                <w:rFonts w:eastAsia="Times New Roman"/>
              </w:rPr>
            </w:pPr>
          </w:p>
        </w:tc>
      </w:tr>
      <w:tr w:rsidR="00000000">
        <w:trPr>
          <w:divId w:val="4344418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1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71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71450">
            <w:pPr>
              <w:rPr>
                <w:rFonts w:eastAsia="Times New Roman"/>
              </w:rPr>
            </w:pPr>
          </w:p>
        </w:tc>
      </w:tr>
      <w:tr w:rsidR="00000000">
        <w:trPr>
          <w:divId w:val="4344418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1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71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56184358</w:t>
            </w:r>
          </w:p>
        </w:tc>
        <w:tc>
          <w:tcPr>
            <w:tcW w:w="0" w:type="auto"/>
            <w:vAlign w:val="center"/>
            <w:hideMark/>
          </w:tcPr>
          <w:p w:rsidR="00000000" w:rsidRDefault="00971450">
            <w:pPr>
              <w:rPr>
                <w:rFonts w:eastAsia="Times New Roman"/>
              </w:rPr>
            </w:pPr>
          </w:p>
        </w:tc>
      </w:tr>
      <w:tr w:rsidR="00000000">
        <w:trPr>
          <w:divId w:val="4344418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1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71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71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344418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1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71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71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71450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АК "АЛРОСА" (ПАО) ИНН 1433000147 (акция 1-03-40046-N / ISIN RU0007252813)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14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4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624302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4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4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4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7145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82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714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14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14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14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14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14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14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14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14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624302X14654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</w:t>
            </w:r>
            <w:r>
              <w:rPr>
                <w:rFonts w:eastAsia="Times New Roman"/>
              </w:rPr>
              <w:t xml:space="preserve">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97145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14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14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14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624305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450">
            <w:pPr>
              <w:rPr>
                <w:rFonts w:eastAsia="Times New Roman"/>
              </w:rPr>
            </w:pPr>
          </w:p>
        </w:tc>
      </w:tr>
    </w:tbl>
    <w:p w:rsidR="00000000" w:rsidRDefault="0097145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1"/>
        <w:gridCol w:w="353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14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</w:t>
            </w:r>
            <w:r>
              <w:rPr>
                <w:rFonts w:eastAsia="Times New Roman"/>
              </w:rPr>
              <w:t xml:space="preserve">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</w:t>
            </w:r>
            <w:r>
              <w:rPr>
                <w:rFonts w:eastAsia="Times New Roman"/>
              </w:rPr>
              <w:t>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14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678175, Республика Саха (Якутия), г. Мирный, ул. Ленина, д.6, АК «АЛРО</w:t>
            </w:r>
            <w:r>
              <w:rPr>
                <w:rFonts w:eastAsia="Times New Roman"/>
              </w:rPr>
              <w:br/>
              <w:t>СА» (ПАО); 127137, г. Москва, а/я 54, 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</w:t>
            </w:r>
            <w:r>
              <w:rPr>
                <w:rFonts w:eastAsia="Times New Roman"/>
              </w:rPr>
              <w:t xml:space="preserve">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www.vtbreg.ru, www.e-vote.ru</w:t>
            </w:r>
          </w:p>
        </w:tc>
      </w:tr>
    </w:tbl>
    <w:p w:rsidR="00000000" w:rsidRDefault="0097145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0"/>
        <w:gridCol w:w="756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714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145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7145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714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выплате дивидендов по результатам первого полугодия 2021 года, о размере дивидендов, о сроках и форме их выплаты и дате, </w:t>
            </w:r>
            <w:r>
              <w:rPr>
                <w:rFonts w:eastAsia="Times New Roman"/>
              </w:rPr>
              <w:t xml:space="preserve">на которую определяются 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9714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14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9714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1) Выплатить (объявить) дивиденды по результатам первого полугодия 2021 г. в размере 8 руб. 79 коп. на одну обыкновенную именную </w:t>
            </w:r>
            <w:r>
              <w:rPr>
                <w:rFonts w:eastAsia="Times New Roman"/>
              </w:rPr>
              <w:t>акцию АК «АЛРОСА» (ПАО) номинальной стоимостью 50 коп., что совокупно по всем обыкновенным именным акциям АК «АЛРОСА» (ПАО) составляет 64 738 047 887,70 руб. Дивиденды выплатить в денежной форме. Сумма начисленных дивидендов в расчете на одного акционера о</w:t>
            </w:r>
            <w:r>
              <w:rPr>
                <w:rFonts w:eastAsia="Times New Roman"/>
              </w:rPr>
              <w:t>пределяется с точностью до одной копейки. Срок выплаты дивидендов номинальному держателю и являющемуся профессиональным участником рынка ценных бумаг доверительному управляющему, которые зарегистрированы в реестре акционеров, не должен превышать 10 рабочих</w:t>
            </w:r>
            <w:r>
              <w:rPr>
                <w:rFonts w:eastAsia="Times New Roman"/>
              </w:rPr>
              <w:t xml:space="preserve"> дней, а другим зарегистрированным в реестре акционеров лицам – 25 рабочих дней с даты, на которую определяются лица, имеющие право на получение дивидендов. 2) Утвердить 19 октября 2021 г. в качестве даты, на которую определяются лица, имеющие право на пол</w:t>
            </w:r>
            <w:r>
              <w:rPr>
                <w:rFonts w:eastAsia="Times New Roman"/>
              </w:rPr>
              <w:t xml:space="preserve">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9714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714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714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714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714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714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714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9714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145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7145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714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изменений в Устав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9714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14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9714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Устав АК «АЛРОСА» (ПАО). С текстом изменений в Устав А</w:t>
            </w:r>
            <w:r>
              <w:rPr>
                <w:rFonts w:eastAsia="Times New Roman"/>
              </w:rPr>
              <w:t>К «АЛРОСА» (ПАО) можно ознакомиться по адресу Республика Саха (Якутия), г. Мирный, ул. Ленина, дом 6, АК «АЛРОСА» (ПАО), а также в информационно-телекоммуникационной сети «Интернет» на странице «Собрание акционеров» подраздела «Корпоративное управление» ко</w:t>
            </w:r>
            <w:r>
              <w:rPr>
                <w:rFonts w:eastAsia="Times New Roman"/>
              </w:rPr>
              <w:t xml:space="preserve">рпоративного сайта АЛРОСА www.alrosa.ru. </w:t>
            </w:r>
          </w:p>
        </w:tc>
        <w:tc>
          <w:tcPr>
            <w:tcW w:w="0" w:type="auto"/>
            <w:vAlign w:val="center"/>
            <w:hideMark/>
          </w:tcPr>
          <w:p w:rsidR="00000000" w:rsidRDefault="009714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714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714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714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714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714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714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9714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145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7145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714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изменений в Положение об Общем собрании акционеров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9714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14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9714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Положение об Общем со</w:t>
            </w:r>
            <w:r>
              <w:rPr>
                <w:rFonts w:eastAsia="Times New Roman"/>
              </w:rPr>
              <w:t>брании акционеров АК «АЛРОСА» (ПАО). С текстом изменений в Положение об Общем собрании акционеров АК «АЛРОСА» (ПАО) можно ознакомиться по адресу Республика Саха (Якутия), г. Мирный, ул. Ленина, дом 6, АК «АЛРОСА» (ПАО), а также в информационно-телекоммуник</w:t>
            </w:r>
            <w:r>
              <w:rPr>
                <w:rFonts w:eastAsia="Times New Roman"/>
              </w:rPr>
              <w:t xml:space="preserve">ационной сети «Интернет» на странице «Собрание акционеров» подраздела «Корпоративное управление» корпоративного сайта АЛРОСА www.alrosa.ru. </w:t>
            </w:r>
          </w:p>
        </w:tc>
        <w:tc>
          <w:tcPr>
            <w:tcW w:w="0" w:type="auto"/>
            <w:vAlign w:val="center"/>
            <w:hideMark/>
          </w:tcPr>
          <w:p w:rsidR="00000000" w:rsidRDefault="009714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714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714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714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714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714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714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97145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71450">
      <w:pPr>
        <w:rPr>
          <w:rFonts w:eastAsia="Times New Roman"/>
        </w:rPr>
      </w:pPr>
    </w:p>
    <w:p w:rsidR="00000000" w:rsidRDefault="0097145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71450">
      <w:pPr>
        <w:rPr>
          <w:rFonts w:eastAsia="Times New Roman"/>
        </w:rPr>
      </w:pPr>
      <w:r>
        <w:rPr>
          <w:rFonts w:eastAsia="Times New Roman"/>
        </w:rPr>
        <w:t>1. О выплате дивидендов по результатам первого полугодия 2021 года, о размере дивидендов, о сроках и форме их выплаты и дате, на которую определяются лица, имеющие право на получение дивидендов.</w:t>
      </w:r>
      <w:r>
        <w:rPr>
          <w:rFonts w:eastAsia="Times New Roman"/>
        </w:rPr>
        <w:br/>
        <w:t>2. Утверждение изменений в Устав АК «АЛРОСА» (ПАО).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3. Утверж</w:t>
      </w:r>
      <w:r>
        <w:rPr>
          <w:rFonts w:eastAsia="Times New Roman"/>
        </w:rPr>
        <w:t xml:space="preserve">дение изменений в Положение об Общем собрании акционеров АК «АЛРОСА» (ПАО). </w:t>
      </w:r>
    </w:p>
    <w:p w:rsidR="00000000" w:rsidRDefault="00971450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</w:t>
      </w:r>
      <w:r>
        <w:t xml:space="preserve">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971450">
      <w:pPr>
        <w:pStyle w:val="a3"/>
      </w:pPr>
      <w:r>
        <w:t xml:space="preserve">Электронная форма бюллетеней </w:t>
      </w:r>
      <w:r>
        <w:t xml:space="preserve">для голосования может быть заполнена в информационно-телекоммуникационной сети «Интернет» по адресам: www.vtbreg.ru, www.e-vote.ru и мобильном приложении "Кворум" </w:t>
      </w:r>
    </w:p>
    <w:p w:rsidR="00000000" w:rsidRDefault="0097145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7145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</w:t>
      </w:r>
      <w:r>
        <w:t>-90, (495) 956-27-91/ For details please contact your account  manager (495) 956-27-90, (495) 956-27-91</w:t>
      </w:r>
    </w:p>
    <w:p w:rsidR="00000000" w:rsidRDefault="00971450">
      <w:pPr>
        <w:rPr>
          <w:rFonts w:eastAsia="Times New Roman"/>
        </w:rPr>
      </w:pPr>
      <w:r>
        <w:rPr>
          <w:rFonts w:eastAsia="Times New Roman"/>
        </w:rPr>
        <w:br/>
      </w:r>
    </w:p>
    <w:p w:rsidR="00971450" w:rsidRDefault="0097145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</w:t>
      </w:r>
      <w:r>
        <w:t>твенно в электронном документе.</w:t>
      </w:r>
    </w:p>
    <w:sectPr w:rsidR="00971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516FF"/>
    <w:rsid w:val="008516FF"/>
    <w:rsid w:val="0097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B49C9D6-1C8B-4705-96EE-006F92DC2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44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bd27f471efd477c9312aed57267fb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2021-09-08T03:57:00Z</dcterms:created>
  <dcterms:modified xsi:type="dcterms:W3CDTF">2021-09-08T03:57:00Z</dcterms:modified>
</cp:coreProperties>
</file>