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567A6">
      <w:pPr>
        <w:pStyle w:val="a3"/>
        <w:divId w:val="172688171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26881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22952156</w:t>
            </w:r>
          </w:p>
        </w:tc>
        <w:tc>
          <w:tcPr>
            <w:tcW w:w="0" w:type="auto"/>
            <w:vAlign w:val="center"/>
            <w:hideMark/>
          </w:tcPr>
          <w:p w:rsidR="00000000" w:rsidRDefault="001567A6">
            <w:pPr>
              <w:rPr>
                <w:rFonts w:eastAsia="Times New Roman"/>
              </w:rPr>
            </w:pPr>
          </w:p>
        </w:tc>
      </w:tr>
      <w:tr w:rsidR="00000000">
        <w:trPr>
          <w:divId w:val="1726881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67A6">
            <w:pPr>
              <w:rPr>
                <w:rFonts w:eastAsia="Times New Roman"/>
              </w:rPr>
            </w:pPr>
          </w:p>
        </w:tc>
      </w:tr>
      <w:tr w:rsidR="00000000">
        <w:trPr>
          <w:divId w:val="1726881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5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21655884</w:t>
            </w:r>
          </w:p>
        </w:tc>
        <w:tc>
          <w:tcPr>
            <w:tcW w:w="0" w:type="auto"/>
            <w:vAlign w:val="center"/>
            <w:hideMark/>
          </w:tcPr>
          <w:p w:rsidR="00000000" w:rsidRDefault="001567A6">
            <w:pPr>
              <w:rPr>
                <w:rFonts w:eastAsia="Times New Roman"/>
              </w:rPr>
            </w:pPr>
          </w:p>
        </w:tc>
      </w:tr>
      <w:tr w:rsidR="00000000">
        <w:trPr>
          <w:divId w:val="1726881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26881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567A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"Газпром" ИНН 7736050003 (акция 1-02-00028-A/RU0007661625)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9"/>
        <w:gridCol w:w="61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67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7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270460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7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7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7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ул. Наметкина, д.16, конференц-зал ко</w:t>
            </w:r>
            <w:r>
              <w:rPr>
                <w:rFonts w:eastAsia="Times New Roman"/>
              </w:rPr>
              <w:br/>
              <w:t>рпуса 2</w:t>
            </w:r>
          </w:p>
        </w:tc>
      </w:tr>
    </w:tbl>
    <w:p w:rsidR="00000000" w:rsidRDefault="001567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567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7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7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7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7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7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7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7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7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270460X3107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1567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67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7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7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288376</w:t>
            </w:r>
          </w:p>
        </w:tc>
      </w:tr>
    </w:tbl>
    <w:p w:rsidR="00000000" w:rsidRDefault="001567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67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67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7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7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7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1567A6">
      <w:pPr>
        <w:rPr>
          <w:rFonts w:eastAsia="Times New Roman"/>
        </w:rPr>
      </w:pPr>
    </w:p>
    <w:p w:rsidR="00000000" w:rsidRDefault="001567A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567A6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Утверждение распределения прибыли Общества по результатам 2016 года.</w:t>
      </w:r>
      <w:r>
        <w:rPr>
          <w:rFonts w:eastAsia="Times New Roman"/>
        </w:rPr>
        <w:br/>
        <w:t>4. О размере дивидендов, сроках и форме их выплаты по итогам</w:t>
      </w:r>
      <w:r>
        <w:rPr>
          <w:rFonts w:eastAsia="Times New Roman"/>
        </w:rPr>
        <w:t xml:space="preserve"> работы за 2016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Утверждение аудитора Общества.</w:t>
      </w:r>
      <w:r>
        <w:rPr>
          <w:rFonts w:eastAsia="Times New Roman"/>
        </w:rPr>
        <w:br/>
        <w:t>6. О выплате вознаграждения за работу в составе совета директоров (наблюдательного совета) членам совета директо</w:t>
      </w:r>
      <w:r>
        <w:rPr>
          <w:rFonts w:eastAsia="Times New Roman"/>
        </w:rPr>
        <w:t>ров,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7. О выплате вознаграждения за работу в составе ревизионной комиссии членам ревизионной комиссии, не являющимся государственными служащими, в размере,</w:t>
      </w:r>
      <w:r>
        <w:rPr>
          <w:rFonts w:eastAsia="Times New Roman"/>
        </w:rPr>
        <w:t xml:space="preserve"> установленном внутренними документами Общества.</w:t>
      </w:r>
      <w:r>
        <w:rPr>
          <w:rFonts w:eastAsia="Times New Roman"/>
        </w:rPr>
        <w:br/>
        <w:t>8. О внесении изменений в устав ПАО «Газпром».</w:t>
      </w:r>
      <w:r>
        <w:rPr>
          <w:rFonts w:eastAsia="Times New Roman"/>
        </w:rPr>
        <w:br/>
        <w:t>9. О внесении изменений в Положение о совете директоров ПАО «Газпром».</w:t>
      </w:r>
      <w:r>
        <w:rPr>
          <w:rFonts w:eastAsia="Times New Roman"/>
        </w:rPr>
        <w:br/>
        <w:t>10. О внесении изменений в Положение о правлении ПАО «Газпром».</w:t>
      </w:r>
      <w:r>
        <w:rPr>
          <w:rFonts w:eastAsia="Times New Roman"/>
        </w:rPr>
        <w:br/>
        <w:t xml:space="preserve">11. О внесении изменений </w:t>
      </w:r>
      <w:r>
        <w:rPr>
          <w:rFonts w:eastAsia="Times New Roman"/>
        </w:rPr>
        <w:t>в Положение о председателе правления ПАО «Газпром».</w:t>
      </w:r>
      <w:r>
        <w:rPr>
          <w:rFonts w:eastAsia="Times New Roman"/>
        </w:rPr>
        <w:br/>
        <w:t>12. Об утверждении Кодекса корпоративного управления ПАО «Газпром» в новой редакции.</w:t>
      </w:r>
      <w:r>
        <w:rPr>
          <w:rFonts w:eastAsia="Times New Roman"/>
        </w:rPr>
        <w:br/>
        <w:t>13. Об участии ПАО «Газпром» в ассоциации Глобальный газовый центр.</w:t>
      </w:r>
      <w:r>
        <w:rPr>
          <w:rFonts w:eastAsia="Times New Roman"/>
        </w:rPr>
        <w:br/>
        <w:t>14. Избрание членов совета директоров (наблюдательн</w:t>
      </w:r>
      <w:r>
        <w:rPr>
          <w:rFonts w:eastAsia="Times New Roman"/>
        </w:rPr>
        <w:t>ого совета) Общества.</w:t>
      </w:r>
      <w:r>
        <w:rPr>
          <w:rFonts w:eastAsia="Times New Roman"/>
        </w:rPr>
        <w:br/>
        <w:t xml:space="preserve">15. Избрание членов ревизионной комиссии (ревизора) Общества. </w:t>
      </w:r>
    </w:p>
    <w:p w:rsidR="00000000" w:rsidRDefault="001567A6">
      <w:pPr>
        <w:pStyle w:val="a3"/>
      </w:pPr>
      <w:r>
        <w:t>4.2 Информация о созыве общего собрания акционеров эмитента</w:t>
      </w:r>
    </w:p>
    <w:p w:rsidR="00000000" w:rsidRDefault="001567A6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</w:t>
      </w:r>
      <w:r>
        <w:t xml:space="preserve">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1567A6" w:rsidRDefault="001567A6">
      <w:pPr>
        <w:pStyle w:val="HTML"/>
      </w:pPr>
      <w:r>
        <w:t>По всем</w:t>
      </w:r>
      <w:r>
        <w:t xml:space="preserve">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156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96E81"/>
    <w:rsid w:val="001567A6"/>
    <w:rsid w:val="0029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2017-05-23T09:51:00Z</dcterms:created>
  <dcterms:modified xsi:type="dcterms:W3CDTF">2017-05-23T09:51:00Z</dcterms:modified>
</cp:coreProperties>
</file>