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7DB4">
      <w:pPr>
        <w:pStyle w:val="a3"/>
        <w:divId w:val="9317406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174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67097478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</w:tr>
      <w:tr w:rsidR="00000000">
        <w:trPr>
          <w:divId w:val="93174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</w:tr>
      <w:tr w:rsidR="00000000">
        <w:trPr>
          <w:divId w:val="93174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66081995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</w:tr>
      <w:tr w:rsidR="00000000">
        <w:trPr>
          <w:divId w:val="93174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1740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7DB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B7D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696600X8640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B7D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</w:tr>
    </w:tbl>
    <w:p w:rsidR="00000000" w:rsidRDefault="003B7D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6380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B7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8295185007619</w:t>
            </w:r>
            <w:r>
              <w:rPr>
                <w:rFonts w:eastAsia="Times New Roman"/>
              </w:rPr>
              <w:br/>
              <w:t>Против: 1284786815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1477283698</w:t>
            </w:r>
            <w:r>
              <w:rPr>
                <w:rFonts w:eastAsia="Times New Roman"/>
              </w:rPr>
              <w:br/>
              <w:t>Не участвовало: 595075870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8295229773268</w:t>
            </w:r>
            <w:r>
              <w:rPr>
                <w:rFonts w:eastAsia="Times New Roman"/>
              </w:rPr>
              <w:br/>
              <w:t>Против: 1204316983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1525569811</w:t>
            </w:r>
            <w:r>
              <w:rPr>
                <w:rFonts w:eastAsia="Times New Roman"/>
              </w:rPr>
              <w:br/>
              <w:t>Не участвовало: 582493940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решение: - полученную чистую прибыль Банка ВТБ (ПАО) по итогам 2021 года не распределять и оставить в распоряжении Банка ВТБ (ПАО); - не объявлять и не выплачивать дивиденды по</w:t>
            </w:r>
            <w:r>
              <w:rPr>
                <w:rFonts w:eastAsia="Times New Roman"/>
              </w:rPr>
              <w:t xml:space="preserve"> обыкновенным именным акциям Банка ВТБ (ПАО), привилегированным именным акциям Банка ВТБ (ПАО) первого типа и привилегированным именным акциям Банка ВТБ (ПАО) второго типа по итогам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7901069272774</w:t>
            </w:r>
            <w:r>
              <w:rPr>
                <w:rFonts w:eastAsia="Times New Roman"/>
              </w:rPr>
              <w:br/>
              <w:t>Против: 396610179060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775076791</w:t>
            </w:r>
            <w:r>
              <w:rPr>
                <w:rFonts w:eastAsia="Times New Roman"/>
              </w:rPr>
              <w:br/>
              <w:t>Не участвовало: 87625377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8293432597319</w:t>
            </w:r>
            <w:r>
              <w:rPr>
                <w:rFonts w:eastAsia="Times New Roman"/>
              </w:rPr>
              <w:br/>
              <w:t>Против: 2320495876</w:t>
            </w:r>
            <w:r>
              <w:rPr>
                <w:rFonts w:eastAsia="Times New Roman"/>
              </w:rPr>
              <w:br/>
              <w:t>Воздержался: 2271162337</w:t>
            </w:r>
            <w:r>
              <w:rPr>
                <w:rFonts w:eastAsia="Times New Roman"/>
              </w:rPr>
              <w:br/>
              <w:t>Не участвовало: 517898470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8294495262540</w:t>
            </w:r>
            <w:r>
              <w:rPr>
                <w:rFonts w:eastAsia="Times New Roman"/>
              </w:rPr>
              <w:br/>
              <w:t>Против: 1682027646</w:t>
            </w:r>
            <w:r>
              <w:rPr>
                <w:rFonts w:eastAsia="Times New Roman"/>
              </w:rPr>
              <w:br/>
              <w:t>Воздержался: 1854094144</w:t>
            </w:r>
            <w:r>
              <w:rPr>
                <w:rFonts w:eastAsia="Times New Roman"/>
              </w:rPr>
              <w:br/>
              <w:t>Не участвовало: 510769672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</w:t>
            </w:r>
            <w:r>
              <w:rPr>
                <w:rFonts w:eastAsia="Times New Roman"/>
              </w:rPr>
              <w:t xml:space="preserve">аниченной ответственностью «Центр аудиторских технологий и решений – аудиторские услуги» аудитором Банка ВТБ (ПАО) для осуществления обязательного ежегодного аудита бухгалтерской (финансовой) отчетности Банка ВТБ (ПАО) за 2022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8294</w:t>
            </w:r>
            <w:r>
              <w:rPr>
                <w:rFonts w:eastAsia="Times New Roman"/>
              </w:rPr>
              <w:t>570710029</w:t>
            </w:r>
            <w:r>
              <w:rPr>
                <w:rFonts w:eastAsia="Times New Roman"/>
              </w:rPr>
              <w:br/>
              <w:t>Против: 1757937116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1689647747</w:t>
            </w:r>
            <w:r>
              <w:rPr>
                <w:rFonts w:eastAsia="Times New Roman"/>
              </w:rPr>
              <w:br/>
              <w:t>Не участвовало: 523859110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вознаграждениях и компенсациях, выплачиваемых членам Ревизионной комиссии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</w:t>
            </w:r>
            <w:r>
              <w:rPr>
                <w:rFonts w:eastAsia="Times New Roman"/>
              </w:rPr>
              <w:t>0297821880</w:t>
            </w:r>
            <w:r>
              <w:rPr>
                <w:rFonts w:eastAsia="Times New Roman"/>
              </w:rPr>
              <w:br/>
              <w:t>Против: 3899903366</w:t>
            </w:r>
            <w:r>
              <w:rPr>
                <w:rFonts w:eastAsia="Times New Roman"/>
              </w:rPr>
              <w:br/>
              <w:t>Воздержался: 3828251361</w:t>
            </w:r>
            <w:r>
              <w:rPr>
                <w:rFonts w:eastAsia="Times New Roman"/>
              </w:rPr>
              <w:br/>
              <w:t>Не участвовало: 516177395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прекращении участия Банка ВТБ (ПАО) в Ассоциации участников МастерКард (некоммерческая организация).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7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8292673975737</w:t>
            </w:r>
            <w:r>
              <w:rPr>
                <w:rFonts w:eastAsia="Times New Roman"/>
              </w:rPr>
              <w:br/>
              <w:t>Против: 2321840578</w:t>
            </w:r>
            <w:r>
              <w:rPr>
                <w:rFonts w:eastAsia="Times New Roman"/>
              </w:rPr>
              <w:br/>
              <w:t>Воздержался: 3041101701</w:t>
            </w:r>
            <w:r>
              <w:rPr>
                <w:rFonts w:eastAsia="Times New Roman"/>
              </w:rPr>
              <w:br/>
              <w:t>Не участвовало: 505235986</w:t>
            </w:r>
          </w:p>
        </w:tc>
      </w:tr>
    </w:tbl>
    <w:p w:rsidR="00000000" w:rsidRDefault="003B7DB4">
      <w:pPr>
        <w:rPr>
          <w:rFonts w:eastAsia="Times New Roman"/>
        </w:rPr>
      </w:pPr>
    </w:p>
    <w:p w:rsidR="00000000" w:rsidRDefault="003B7D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</w:t>
      </w:r>
      <w:r>
        <w:t xml:space="preserve">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B7DB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3B7DB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</w:t>
      </w:r>
      <w:r>
        <w:t>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B7DB4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</w:t>
      </w:r>
      <w:r>
        <w:t xml:space="preserve">ра» на сайте регистратора www.vtbreg.ru. или в мобильном приложении «Акционер ВТБ» </w:t>
      </w:r>
    </w:p>
    <w:p w:rsidR="00000000" w:rsidRDefault="003B7DB4">
      <w:pPr>
        <w:pStyle w:val="a3"/>
      </w:pPr>
      <w:r>
        <w:t>Полная информация об итогах собраний содержится в файле "Форма 4_4".</w:t>
      </w:r>
    </w:p>
    <w:p w:rsidR="00000000" w:rsidRDefault="003B7D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7DB4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p w:rsidR="00000000" w:rsidRDefault="003B7DB4">
      <w:pPr>
        <w:rPr>
          <w:rFonts w:eastAsia="Times New Roman"/>
        </w:rPr>
      </w:pPr>
      <w:r>
        <w:rPr>
          <w:rFonts w:eastAsia="Times New Roman"/>
        </w:rPr>
        <w:br/>
      </w:r>
    </w:p>
    <w:p w:rsidR="003B7DB4" w:rsidRDefault="003B7D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0321"/>
    <w:rsid w:val="003B7DB4"/>
    <w:rsid w:val="006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BBD7AC-7B75-4019-9559-3004905E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19d854abd4fe793b296689204b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2022-06-07T05:04:00Z</dcterms:created>
  <dcterms:modified xsi:type="dcterms:W3CDTF">2022-06-07T05:04:00Z</dcterms:modified>
</cp:coreProperties>
</file>