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5F5A">
      <w:pPr>
        <w:pStyle w:val="a3"/>
        <w:divId w:val="15162603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16260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96433345</w:t>
            </w:r>
          </w:p>
        </w:tc>
        <w:tc>
          <w:tcPr>
            <w:tcW w:w="0" w:type="auto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</w:p>
        </w:tc>
      </w:tr>
      <w:tr w:rsidR="00000000">
        <w:trPr>
          <w:divId w:val="1516260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</w:p>
        </w:tc>
      </w:tr>
      <w:tr w:rsidR="00000000">
        <w:trPr>
          <w:divId w:val="1516260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96028705</w:t>
            </w:r>
          </w:p>
        </w:tc>
        <w:tc>
          <w:tcPr>
            <w:tcW w:w="0" w:type="auto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</w:p>
        </w:tc>
      </w:tr>
      <w:tr w:rsidR="00000000">
        <w:trPr>
          <w:divId w:val="1516260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6260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5F5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911416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B5F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5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911416X9353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3B5F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F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F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г. Москва, ул. Моховая, д. 13, стр. 1, ПАО АФК «Система», Кор</w:t>
            </w:r>
            <w:r>
              <w:rPr>
                <w:rFonts w:eastAsia="Times New Roman"/>
              </w:rPr>
              <w:br/>
              <w:t>поративному сек</w:t>
            </w:r>
            <w:r>
              <w:rPr>
                <w:rFonts w:eastAsia="Times New Roman"/>
              </w:rPr>
              <w:t>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F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3B5F5A">
      <w:pPr>
        <w:rPr>
          <w:rFonts w:eastAsia="Times New Roman"/>
        </w:rPr>
      </w:pPr>
    </w:p>
    <w:p w:rsidR="00000000" w:rsidRDefault="003B5F5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B5F5A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</w:t>
      </w:r>
      <w:r>
        <w:rPr>
          <w:rFonts w:eastAsia="Times New Roman"/>
        </w:rPr>
        <w:t xml:space="preserve">АФК «Система» за 2023 год. </w:t>
      </w:r>
      <w:r>
        <w:rPr>
          <w:rFonts w:eastAsia="Times New Roman"/>
        </w:rPr>
        <w:br/>
        <w:t xml:space="preserve">2. Распределение прибыли (в том числе выплата (объявление) дивидендов) и убытков ПАО АФК «Система» по результатам 2023 года. </w:t>
      </w:r>
      <w:r>
        <w:rPr>
          <w:rFonts w:eastAsia="Times New Roman"/>
        </w:rPr>
        <w:br/>
        <w:t xml:space="preserve">3. Избрание членов Совета директоров ПАО АФК «Система». </w:t>
      </w:r>
      <w:r>
        <w:rPr>
          <w:rFonts w:eastAsia="Times New Roman"/>
        </w:rPr>
        <w:br/>
        <w:t>4. Назначение аудиторских организаций ПАО АФК</w:t>
      </w:r>
      <w:r>
        <w:rPr>
          <w:rFonts w:eastAsia="Times New Roman"/>
        </w:rPr>
        <w:t xml:space="preserve"> «Система». </w:t>
      </w:r>
      <w:r>
        <w:rPr>
          <w:rFonts w:eastAsia="Times New Roman"/>
        </w:rPr>
        <w:br/>
        <w:t xml:space="preserve">5. Определение количественного состава Совета директоров ПАО АФК «Система». </w:t>
      </w:r>
    </w:p>
    <w:p w:rsidR="00000000" w:rsidRDefault="003B5F5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</w:t>
      </w:r>
      <w:r>
        <w:t>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B5F5A">
      <w:pPr>
        <w:pStyle w:val="a3"/>
      </w:pPr>
      <w:r>
        <w:t>4</w:t>
      </w:r>
      <w:r>
        <w:t>.2 Информация о созыве общего собрания акционеров эмитента</w:t>
      </w:r>
    </w:p>
    <w:p w:rsidR="00000000" w:rsidRDefault="003B5F5A">
      <w:pPr>
        <w:pStyle w:val="a3"/>
      </w:pPr>
      <w:r>
        <w:t xml:space="preserve">2.4 Информация о принятии органом управления (уполномоченным лицом) эмитента решения, изменяющего ранее принятое им решение, информация о котором предоставлялась центральному депозитарию </w:t>
      </w:r>
    </w:p>
    <w:p w:rsidR="00000000" w:rsidRDefault="003B5F5A">
      <w:pPr>
        <w:pStyle w:val="a3"/>
      </w:pPr>
      <w:r>
        <w:t>Приложени</w:t>
      </w:r>
      <w:r>
        <w:t xml:space="preserve">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B5F5A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B5F5A">
      <w:pPr>
        <w:rPr>
          <w:rFonts w:eastAsia="Times New Roman"/>
        </w:rPr>
      </w:pPr>
      <w:r>
        <w:rPr>
          <w:rFonts w:eastAsia="Times New Roman"/>
        </w:rPr>
        <w:br/>
      </w:r>
    </w:p>
    <w:p w:rsidR="003B5F5A" w:rsidRDefault="003B5F5A">
      <w:pPr>
        <w:pStyle w:val="HTML"/>
      </w:pPr>
      <w:r>
        <w:t>Настоящий документ является визуализированной формой электронного д</w:t>
      </w:r>
      <w:r>
        <w:t>окумента и содержит существенную информацию. Полная информация содержится непосредственно в электронном документе.</w:t>
      </w:r>
    </w:p>
    <w:sectPr w:rsidR="003B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79F6"/>
    <w:rsid w:val="001A79F6"/>
    <w:rsid w:val="003B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28247B-D58E-4C19-865E-9E1B8DBC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2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f0ea44157c4eb0b4d789856367be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2024-06-05T04:52:00Z</dcterms:created>
  <dcterms:modified xsi:type="dcterms:W3CDTF">2024-06-05T04:52:00Z</dcterms:modified>
</cp:coreProperties>
</file>